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3F801" w14:textId="77777777" w:rsidR="002E3732" w:rsidRPr="00886899" w:rsidRDefault="0042453A" w:rsidP="00886899">
      <w:pPr>
        <w:spacing w:after="0" w:line="240" w:lineRule="auto"/>
        <w:jc w:val="center"/>
        <w:rPr>
          <w:bCs/>
        </w:rPr>
      </w:pPr>
      <w:r w:rsidRPr="00886899">
        <w:rPr>
          <w:rFonts w:ascii="Times New Roman" w:eastAsia="Times New Roman" w:hAnsi="Times New Roman" w:cs="Times New Roman"/>
          <w:bCs/>
          <w:sz w:val="24"/>
        </w:rPr>
        <w:t>GOVERNMENT OF PAKISTAN</w:t>
      </w:r>
    </w:p>
    <w:p w14:paraId="23FE0E77" w14:textId="77777777" w:rsidR="002E3732" w:rsidRPr="00886899" w:rsidRDefault="0042453A" w:rsidP="00886899">
      <w:pPr>
        <w:spacing w:after="0" w:line="240" w:lineRule="auto"/>
        <w:jc w:val="center"/>
        <w:rPr>
          <w:bCs/>
        </w:rPr>
      </w:pPr>
      <w:r w:rsidRPr="00886899">
        <w:rPr>
          <w:rFonts w:ascii="Times New Roman" w:eastAsia="Times New Roman" w:hAnsi="Times New Roman" w:cs="Times New Roman"/>
          <w:bCs/>
          <w:sz w:val="24"/>
        </w:rPr>
        <w:t>PLANNING COMMISSION</w:t>
      </w:r>
    </w:p>
    <w:p w14:paraId="647DA55F" w14:textId="77777777" w:rsidR="002E3732" w:rsidRPr="00886899" w:rsidRDefault="0042453A" w:rsidP="00886899">
      <w:pPr>
        <w:spacing w:after="0" w:line="240" w:lineRule="auto"/>
        <w:jc w:val="center"/>
        <w:rPr>
          <w:bCs/>
        </w:rPr>
      </w:pPr>
      <w:r w:rsidRPr="00886899">
        <w:rPr>
          <w:rFonts w:ascii="Times New Roman" w:eastAsia="Times New Roman" w:hAnsi="Times New Roman" w:cs="Times New Roman"/>
          <w:bCs/>
          <w:sz w:val="24"/>
        </w:rPr>
        <w:t>MINISTRY OF PLANNING, DEVELOPMENT &amp; SPECIAL INITIATIVES</w:t>
      </w:r>
    </w:p>
    <w:p w14:paraId="433E2BEA" w14:textId="77777777" w:rsidR="002E3732" w:rsidRPr="00886899" w:rsidRDefault="0042453A" w:rsidP="00886899">
      <w:pPr>
        <w:spacing w:after="0" w:line="240" w:lineRule="auto"/>
        <w:jc w:val="center"/>
        <w:rPr>
          <w:bCs/>
        </w:rPr>
      </w:pPr>
      <w:r w:rsidRPr="00886899">
        <w:rPr>
          <w:rFonts w:ascii="Times New Roman" w:eastAsia="Times New Roman" w:hAnsi="Times New Roman" w:cs="Times New Roman"/>
          <w:bCs/>
          <w:sz w:val="24"/>
        </w:rPr>
        <w:t>FEDERAL PROJECT MANAGEMENT UNIT - INTEGRATED FLOOD RESILIENCE AND ADAPTATION PROJECT (FPMU-IFRAP)</w:t>
      </w:r>
    </w:p>
    <w:p w14:paraId="43279A42" w14:textId="77777777" w:rsidR="002E3732" w:rsidRDefault="0042453A">
      <w:pPr>
        <w:jc w:val="center"/>
      </w:pPr>
      <w:r>
        <w:rPr>
          <w:rFonts w:ascii="Times New Roman" w:eastAsia="Times New Roman" w:hAnsi="Times New Roman" w:cs="Times New Roman"/>
          <w:b/>
          <w:sz w:val="24"/>
        </w:rPr>
        <w:t>*****</w:t>
      </w:r>
    </w:p>
    <w:tbl>
      <w:tblPr>
        <w:tblpPr w:leftFromText="180" w:rightFromText="180" w:vertAnchor="text" w:horzAnchor="margin" w:tblpX="-342" w:tblpY="-36"/>
        <w:tblW w:w="10404" w:type="dxa"/>
        <w:tblLook w:val="04A0" w:firstRow="1" w:lastRow="0" w:firstColumn="1" w:lastColumn="0" w:noHBand="0" w:noVBand="1"/>
      </w:tblPr>
      <w:tblGrid>
        <w:gridCol w:w="5202"/>
        <w:gridCol w:w="5202"/>
      </w:tblGrid>
      <w:tr w:rsidR="008F2D8E" w14:paraId="329560CE" w14:textId="77777777" w:rsidTr="00CB27AC">
        <w:trPr>
          <w:trHeight w:val="767"/>
        </w:trPr>
        <w:tc>
          <w:tcPr>
            <w:tcW w:w="5202" w:type="dxa"/>
            <w:vAlign w:val="center"/>
          </w:tcPr>
          <w:p w14:paraId="654C2F16" w14:textId="77777777" w:rsidR="008F2D8E" w:rsidRDefault="008F2D8E" w:rsidP="00CB27AC">
            <w:r>
              <w:rPr>
                <w:rFonts w:ascii="Times New Roman" w:eastAsia="Times New Roman" w:hAnsi="Times New Roman" w:cs="Times New Roman"/>
              </w:rPr>
              <w:t>No. 1(2) Admin/FPMU-</w:t>
            </w:r>
            <w:proofErr w:type="spellStart"/>
            <w:r>
              <w:rPr>
                <w:rFonts w:ascii="Times New Roman" w:eastAsia="Times New Roman" w:hAnsi="Times New Roman" w:cs="Times New Roman"/>
              </w:rPr>
              <w:t>Qta</w:t>
            </w:r>
            <w:proofErr w:type="spellEnd"/>
            <w:r>
              <w:rPr>
                <w:rFonts w:ascii="Times New Roman" w:eastAsia="Times New Roman" w:hAnsi="Times New Roman" w:cs="Times New Roman"/>
              </w:rPr>
              <w:t>/Office/12/2025/03</w:t>
            </w:r>
          </w:p>
        </w:tc>
        <w:tc>
          <w:tcPr>
            <w:tcW w:w="5202" w:type="dxa"/>
            <w:vAlign w:val="center"/>
          </w:tcPr>
          <w:p w14:paraId="36B7571A" w14:textId="00F7FA89" w:rsidR="008F2D8E" w:rsidRDefault="008F2D8E" w:rsidP="00CB27AC">
            <w:pPr>
              <w:jc w:val="right"/>
            </w:pPr>
            <w:r>
              <w:rPr>
                <w:rFonts w:ascii="Times New Roman" w:eastAsia="Times New Roman" w:hAnsi="Times New Roman" w:cs="Times New Roman"/>
              </w:rPr>
              <w:t>Islamabad, 0</w:t>
            </w:r>
            <w:r w:rsidR="00360E49">
              <w:rPr>
                <w:rFonts w:ascii="Times New Roman" w:eastAsia="Times New Roman" w:hAnsi="Times New Roman" w:cs="Times New Roman"/>
              </w:rPr>
              <w:t>8</w:t>
            </w:r>
            <w:r>
              <w:rPr>
                <w:rFonts w:ascii="Times New Roman" w:eastAsia="Times New Roman" w:hAnsi="Times New Roman" w:cs="Times New Roman"/>
              </w:rPr>
              <w:t xml:space="preserve"> December 2025</w:t>
            </w:r>
          </w:p>
        </w:tc>
      </w:tr>
    </w:tbl>
    <w:p w14:paraId="2F2D3044" w14:textId="77777777" w:rsidR="002E3732" w:rsidRDefault="0042453A">
      <w:pPr>
        <w:jc w:val="center"/>
      </w:pPr>
      <w:r>
        <w:rPr>
          <w:rFonts w:ascii="Times New Roman" w:eastAsia="Times New Roman" w:hAnsi="Times New Roman" w:cs="Times New Roman"/>
          <w:b/>
          <w:sz w:val="28"/>
        </w:rPr>
        <w:t>REQUEST FOR QUOTATIONS (RFQ)</w:t>
      </w:r>
    </w:p>
    <w:p w14:paraId="73A1615D" w14:textId="77777777" w:rsidR="002E3732" w:rsidRDefault="0042453A">
      <w:pPr>
        <w:jc w:val="center"/>
      </w:pPr>
      <w:proofErr w:type="gramStart"/>
      <w:r>
        <w:rPr>
          <w:rFonts w:ascii="Times New Roman" w:eastAsia="Times New Roman" w:hAnsi="Times New Roman" w:cs="Times New Roman"/>
          <w:b/>
          <w:sz w:val="24"/>
        </w:rPr>
        <w:t>Leasing of</w:t>
      </w:r>
      <w:proofErr w:type="gramEnd"/>
      <w:r>
        <w:rPr>
          <w:rFonts w:ascii="Times New Roman" w:eastAsia="Times New Roman" w:hAnsi="Times New Roman" w:cs="Times New Roman"/>
          <w:b/>
          <w:sz w:val="24"/>
        </w:rPr>
        <w:t xml:space="preserve"> Office Premises for FPMU-IFRAP Sub-Office, Quetta (Balochistan)</w:t>
      </w:r>
    </w:p>
    <w:p w14:paraId="112123A0" w14:textId="77777777" w:rsidR="002E3732" w:rsidRDefault="002E3732"/>
    <w:tbl>
      <w:tblPr>
        <w:tblStyle w:val="TableGrid"/>
        <w:tblW w:w="0" w:type="auto"/>
        <w:jc w:val="center"/>
        <w:tblLook w:val="04A0" w:firstRow="1" w:lastRow="0" w:firstColumn="1" w:lastColumn="0" w:noHBand="0" w:noVBand="1"/>
      </w:tblPr>
      <w:tblGrid>
        <w:gridCol w:w="2700"/>
        <w:gridCol w:w="6930"/>
      </w:tblGrid>
      <w:tr w:rsidR="002E3732" w14:paraId="47C96EFA" w14:textId="77777777" w:rsidTr="008F2D8E">
        <w:trPr>
          <w:jc w:val="center"/>
        </w:trPr>
        <w:tc>
          <w:tcPr>
            <w:tcW w:w="2700" w:type="dxa"/>
            <w:vAlign w:val="center"/>
          </w:tcPr>
          <w:p w14:paraId="3F6067E6" w14:textId="77777777" w:rsidR="002E3732" w:rsidRDefault="0042453A">
            <w:r>
              <w:rPr>
                <w:rFonts w:ascii="Times New Roman" w:eastAsia="Times New Roman" w:hAnsi="Times New Roman" w:cs="Times New Roman"/>
                <w:b/>
              </w:rPr>
              <w:t>RFQ No.</w:t>
            </w:r>
          </w:p>
        </w:tc>
        <w:tc>
          <w:tcPr>
            <w:tcW w:w="6930" w:type="dxa"/>
            <w:vAlign w:val="center"/>
          </w:tcPr>
          <w:p w14:paraId="707EB3ED" w14:textId="0757B065" w:rsidR="002E3732" w:rsidRDefault="0042453A">
            <w:r>
              <w:rPr>
                <w:rFonts w:ascii="Times New Roman" w:eastAsia="Times New Roman" w:hAnsi="Times New Roman" w:cs="Times New Roman"/>
              </w:rPr>
              <w:t>1(2) Admin/FPMU-</w:t>
            </w:r>
            <w:proofErr w:type="spellStart"/>
            <w:r>
              <w:rPr>
                <w:rFonts w:ascii="Times New Roman" w:eastAsia="Times New Roman" w:hAnsi="Times New Roman" w:cs="Times New Roman"/>
              </w:rPr>
              <w:t>Qta</w:t>
            </w:r>
            <w:proofErr w:type="spellEnd"/>
            <w:r>
              <w:rPr>
                <w:rFonts w:ascii="Times New Roman" w:eastAsia="Times New Roman" w:hAnsi="Times New Roman" w:cs="Times New Roman"/>
              </w:rPr>
              <w:t>/Office/12/2025/</w:t>
            </w:r>
            <w:r w:rsidR="00F51E34">
              <w:rPr>
                <w:rFonts w:ascii="Times New Roman" w:eastAsia="Times New Roman" w:hAnsi="Times New Roman" w:cs="Times New Roman"/>
              </w:rPr>
              <w:t>03</w:t>
            </w:r>
          </w:p>
        </w:tc>
      </w:tr>
      <w:tr w:rsidR="002E3732" w14:paraId="2E00195A" w14:textId="77777777" w:rsidTr="008F2D8E">
        <w:trPr>
          <w:jc w:val="center"/>
        </w:trPr>
        <w:tc>
          <w:tcPr>
            <w:tcW w:w="2700" w:type="dxa"/>
            <w:vAlign w:val="center"/>
          </w:tcPr>
          <w:p w14:paraId="15B34B9C" w14:textId="77777777" w:rsidR="002E3732" w:rsidRDefault="0042453A">
            <w:r>
              <w:rPr>
                <w:rFonts w:ascii="Times New Roman" w:eastAsia="Times New Roman" w:hAnsi="Times New Roman" w:cs="Times New Roman"/>
                <w:b/>
              </w:rPr>
              <w:t>Procurement Method</w:t>
            </w:r>
          </w:p>
        </w:tc>
        <w:tc>
          <w:tcPr>
            <w:tcW w:w="6930" w:type="dxa"/>
            <w:vAlign w:val="center"/>
          </w:tcPr>
          <w:p w14:paraId="1A684A89" w14:textId="77777777" w:rsidR="002E3732" w:rsidRDefault="0042453A">
            <w:r>
              <w:rPr>
                <w:rFonts w:ascii="Times New Roman" w:eastAsia="Times New Roman" w:hAnsi="Times New Roman" w:cs="Times New Roman"/>
              </w:rPr>
              <w:t xml:space="preserve">Request for Quotations (RFQ) - </w:t>
            </w:r>
            <w:proofErr w:type="gramStart"/>
            <w:r>
              <w:rPr>
                <w:rFonts w:ascii="Times New Roman" w:eastAsia="Times New Roman" w:hAnsi="Times New Roman" w:cs="Times New Roman"/>
              </w:rPr>
              <w:t>Leasing of</w:t>
            </w:r>
            <w:proofErr w:type="gramEnd"/>
            <w:r>
              <w:rPr>
                <w:rFonts w:ascii="Times New Roman" w:eastAsia="Times New Roman" w:hAnsi="Times New Roman" w:cs="Times New Roman"/>
              </w:rPr>
              <w:t xml:space="preserve"> Office Premises (Operating Cost)</w:t>
            </w:r>
          </w:p>
        </w:tc>
      </w:tr>
      <w:tr w:rsidR="002E3732" w14:paraId="3673BB4A" w14:textId="77777777" w:rsidTr="008F2D8E">
        <w:trPr>
          <w:jc w:val="center"/>
        </w:trPr>
        <w:tc>
          <w:tcPr>
            <w:tcW w:w="2700" w:type="dxa"/>
            <w:vAlign w:val="center"/>
          </w:tcPr>
          <w:p w14:paraId="54D95248" w14:textId="77777777" w:rsidR="002E3732" w:rsidRDefault="0042453A">
            <w:r>
              <w:rPr>
                <w:rFonts w:ascii="Times New Roman" w:eastAsia="Times New Roman" w:hAnsi="Times New Roman" w:cs="Times New Roman"/>
                <w:b/>
              </w:rPr>
              <w:t>Issue Date</w:t>
            </w:r>
          </w:p>
        </w:tc>
        <w:tc>
          <w:tcPr>
            <w:tcW w:w="6930" w:type="dxa"/>
            <w:vAlign w:val="center"/>
          </w:tcPr>
          <w:p w14:paraId="30368407" w14:textId="02052774" w:rsidR="002E3732" w:rsidRDefault="0096407A">
            <w:r>
              <w:rPr>
                <w:rFonts w:ascii="Times New Roman" w:eastAsia="Times New Roman" w:hAnsi="Times New Roman" w:cs="Times New Roman"/>
              </w:rPr>
              <w:t>02</w:t>
            </w:r>
            <w:r w:rsidR="0042453A">
              <w:rPr>
                <w:rFonts w:ascii="Times New Roman" w:eastAsia="Times New Roman" w:hAnsi="Times New Roman" w:cs="Times New Roman"/>
              </w:rPr>
              <w:t xml:space="preserve"> December 2025</w:t>
            </w:r>
          </w:p>
        </w:tc>
      </w:tr>
      <w:tr w:rsidR="002E3732" w14:paraId="271D0B5E" w14:textId="77777777" w:rsidTr="008F2D8E">
        <w:trPr>
          <w:jc w:val="center"/>
        </w:trPr>
        <w:tc>
          <w:tcPr>
            <w:tcW w:w="2700" w:type="dxa"/>
            <w:vAlign w:val="center"/>
          </w:tcPr>
          <w:p w14:paraId="10E4C8F2" w14:textId="77777777" w:rsidR="002E3732" w:rsidRDefault="0042453A">
            <w:r>
              <w:rPr>
                <w:rFonts w:ascii="Times New Roman" w:eastAsia="Times New Roman" w:hAnsi="Times New Roman" w:cs="Times New Roman"/>
                <w:b/>
              </w:rPr>
              <w:t>Submission Deadline</w:t>
            </w:r>
          </w:p>
        </w:tc>
        <w:tc>
          <w:tcPr>
            <w:tcW w:w="6930" w:type="dxa"/>
            <w:vAlign w:val="center"/>
          </w:tcPr>
          <w:p w14:paraId="33FDB532" w14:textId="3D7D4931" w:rsidR="002E3732" w:rsidRDefault="001B6624">
            <w:r>
              <w:rPr>
                <w:rFonts w:ascii="Times New Roman" w:eastAsia="Times New Roman" w:hAnsi="Times New Roman" w:cs="Times New Roman"/>
              </w:rPr>
              <w:t>0</w:t>
            </w:r>
            <w:r w:rsidR="001B2257">
              <w:rPr>
                <w:rFonts w:ascii="Times New Roman" w:eastAsia="Times New Roman" w:hAnsi="Times New Roman" w:cs="Times New Roman"/>
              </w:rPr>
              <w:t>8</w:t>
            </w:r>
            <w:r>
              <w:rPr>
                <w:rFonts w:ascii="Times New Roman" w:eastAsia="Times New Roman" w:hAnsi="Times New Roman" w:cs="Times New Roman"/>
              </w:rPr>
              <w:t xml:space="preserve"> Dec 2025</w:t>
            </w:r>
            <w:r w:rsidR="0042453A">
              <w:rPr>
                <w:rFonts w:ascii="Times New Roman" w:eastAsia="Times New Roman" w:hAnsi="Times New Roman" w:cs="Times New Roman"/>
              </w:rPr>
              <w:t xml:space="preserve"> by </w:t>
            </w:r>
            <w:r w:rsidR="006A7FCD">
              <w:rPr>
                <w:rFonts w:ascii="Times New Roman" w:eastAsia="Times New Roman" w:hAnsi="Times New Roman" w:cs="Times New Roman"/>
              </w:rPr>
              <w:t>1:00 Pm</w:t>
            </w:r>
            <w:r w:rsidR="0042453A">
              <w:rPr>
                <w:rFonts w:ascii="Times New Roman" w:eastAsia="Times New Roman" w:hAnsi="Times New Roman" w:cs="Times New Roman"/>
              </w:rPr>
              <w:t xml:space="preserve"> Pakistan Standard Time</w:t>
            </w:r>
          </w:p>
        </w:tc>
      </w:tr>
      <w:tr w:rsidR="002E3732" w14:paraId="24D97BB8" w14:textId="77777777" w:rsidTr="008F2D8E">
        <w:trPr>
          <w:jc w:val="center"/>
        </w:trPr>
        <w:tc>
          <w:tcPr>
            <w:tcW w:w="2700" w:type="dxa"/>
            <w:vAlign w:val="center"/>
          </w:tcPr>
          <w:p w14:paraId="2049E493" w14:textId="77777777" w:rsidR="002E3732" w:rsidRDefault="0042453A">
            <w:r>
              <w:rPr>
                <w:rFonts w:ascii="Times New Roman" w:eastAsia="Times New Roman" w:hAnsi="Times New Roman" w:cs="Times New Roman"/>
                <w:b/>
              </w:rPr>
              <w:t>Quotation Validity</w:t>
            </w:r>
          </w:p>
        </w:tc>
        <w:tc>
          <w:tcPr>
            <w:tcW w:w="6930" w:type="dxa"/>
            <w:vAlign w:val="center"/>
          </w:tcPr>
          <w:p w14:paraId="4DD2A38F" w14:textId="77777777" w:rsidR="002E3732" w:rsidRDefault="0042453A">
            <w:r>
              <w:rPr>
                <w:rFonts w:ascii="Times New Roman" w:eastAsia="Times New Roman" w:hAnsi="Times New Roman" w:cs="Times New Roman"/>
              </w:rPr>
              <w:t>Minimum 60 days from submission deadline</w:t>
            </w:r>
          </w:p>
        </w:tc>
      </w:tr>
      <w:tr w:rsidR="002E3732" w14:paraId="6ABFAD3B" w14:textId="77777777" w:rsidTr="008F2D8E">
        <w:trPr>
          <w:jc w:val="center"/>
        </w:trPr>
        <w:tc>
          <w:tcPr>
            <w:tcW w:w="2700" w:type="dxa"/>
            <w:vAlign w:val="center"/>
          </w:tcPr>
          <w:p w14:paraId="466C025B" w14:textId="77777777" w:rsidR="002E3732" w:rsidRDefault="0042453A">
            <w:r>
              <w:rPr>
                <w:rFonts w:ascii="Times New Roman" w:eastAsia="Times New Roman" w:hAnsi="Times New Roman" w:cs="Times New Roman"/>
                <w:b/>
              </w:rPr>
              <w:t>Inspection</w:t>
            </w:r>
          </w:p>
        </w:tc>
        <w:tc>
          <w:tcPr>
            <w:tcW w:w="6930" w:type="dxa"/>
            <w:vAlign w:val="center"/>
          </w:tcPr>
          <w:p w14:paraId="38A345F5" w14:textId="77777777" w:rsidR="002E3732" w:rsidRDefault="0042453A">
            <w:r>
              <w:rPr>
                <w:rFonts w:ascii="Times New Roman" w:eastAsia="Times New Roman" w:hAnsi="Times New Roman" w:cs="Times New Roman"/>
              </w:rPr>
              <w:t>Shortlisted premises may be inspected prior to award (as per applicable procedures).</w:t>
            </w:r>
          </w:p>
        </w:tc>
      </w:tr>
    </w:tbl>
    <w:p w14:paraId="12BDF6DA" w14:textId="77777777" w:rsidR="002E3732" w:rsidRDefault="0042453A">
      <w:r>
        <w:rPr>
          <w:rFonts w:ascii="Times New Roman" w:eastAsia="Times New Roman" w:hAnsi="Times New Roman" w:cs="Times New Roman"/>
          <w:b/>
          <w:sz w:val="24"/>
        </w:rPr>
        <w:t>1. Background and Objective</w:t>
      </w:r>
    </w:p>
    <w:p w14:paraId="1CB3C3A4" w14:textId="77777777" w:rsidR="002E3732" w:rsidRDefault="0042453A">
      <w:r>
        <w:rPr>
          <w:rFonts w:ascii="Times New Roman" w:eastAsia="Times New Roman" w:hAnsi="Times New Roman" w:cs="Times New Roman"/>
        </w:rPr>
        <w:t>FPMU-IFRAP intends to establish a sub-office in Quetta, Balochistan to strengthen field coordination, monitoring, stakeholder engagement, and implementation support, consistent with the approved project arrangements and delegated powers. The premises will be used as a professional government project office.</w:t>
      </w:r>
    </w:p>
    <w:p w14:paraId="37653821" w14:textId="77777777" w:rsidR="002E3732" w:rsidRDefault="0042453A">
      <w:r>
        <w:rPr>
          <w:rFonts w:ascii="Times New Roman" w:eastAsia="Times New Roman" w:hAnsi="Times New Roman" w:cs="Times New Roman"/>
          <w:b/>
          <w:sz w:val="24"/>
        </w:rPr>
        <w:t>2. Scope of Requirement</w:t>
      </w:r>
    </w:p>
    <w:p w14:paraId="412723C1" w14:textId="539AF3C9" w:rsidR="002E3732" w:rsidRDefault="0042453A" w:rsidP="006A7FCD">
      <w:pPr>
        <w:spacing w:after="0"/>
      </w:pPr>
      <w:r>
        <w:rPr>
          <w:rFonts w:ascii="Times New Roman" w:eastAsia="Times New Roman" w:hAnsi="Times New Roman" w:cs="Times New Roman"/>
        </w:rPr>
        <w:t>FPMU-IFRAP invites quotations from eligible property owners, authorized representatives</w:t>
      </w:r>
      <w:r w:rsidR="00F52BE2">
        <w:rPr>
          <w:rFonts w:ascii="Times New Roman" w:eastAsia="Times New Roman" w:hAnsi="Times New Roman" w:cs="Times New Roman"/>
        </w:rPr>
        <w:t>/</w:t>
      </w:r>
      <w:proofErr w:type="gramStart"/>
      <w:r w:rsidR="00F52BE2">
        <w:rPr>
          <w:rFonts w:ascii="Times New Roman" w:eastAsia="Times New Roman" w:hAnsi="Times New Roman" w:cs="Times New Roman"/>
        </w:rPr>
        <w:t>supplier</w:t>
      </w:r>
      <w:proofErr w:type="gramEnd"/>
      <w:r>
        <w:rPr>
          <w:rFonts w:ascii="Times New Roman" w:eastAsia="Times New Roman" w:hAnsi="Times New Roman" w:cs="Times New Roman"/>
        </w:rPr>
        <w:t>, and registered estate firms for providing office premises on lease in Quetta.</w:t>
      </w:r>
    </w:p>
    <w:p w14:paraId="15936DD2" w14:textId="72AC5330" w:rsidR="002E3732" w:rsidRDefault="0042453A" w:rsidP="006A7FCD">
      <w:pPr>
        <w:spacing w:after="0"/>
      </w:pPr>
      <w:r>
        <w:rPr>
          <w:rFonts w:ascii="Times New Roman" w:eastAsia="Times New Roman" w:hAnsi="Times New Roman" w:cs="Times New Roman"/>
        </w:rPr>
        <w:t xml:space="preserve">The selected premises will be leased initially for </w:t>
      </w:r>
      <w:r w:rsidR="0082167F">
        <w:rPr>
          <w:rFonts w:ascii="Times New Roman" w:eastAsia="Times New Roman" w:hAnsi="Times New Roman" w:cs="Times New Roman"/>
        </w:rPr>
        <w:t>3 years</w:t>
      </w:r>
      <w:r>
        <w:rPr>
          <w:rFonts w:ascii="Times New Roman" w:eastAsia="Times New Roman" w:hAnsi="Times New Roman" w:cs="Times New Roman"/>
        </w:rPr>
        <w:t>, extendable based on performance, need, and availability of funds, subject to applicable approvals.</w:t>
      </w:r>
    </w:p>
    <w:p w14:paraId="53E8C86F" w14:textId="77777777" w:rsidR="002E3732" w:rsidRDefault="0042453A">
      <w:r>
        <w:rPr>
          <w:rFonts w:ascii="Times New Roman" w:eastAsia="Times New Roman" w:hAnsi="Times New Roman" w:cs="Times New Roman"/>
          <w:b/>
          <w:sz w:val="24"/>
        </w:rPr>
        <w:t>3. Location Preference</w:t>
      </w:r>
    </w:p>
    <w:p w14:paraId="245E3E8A" w14:textId="77777777" w:rsidR="002E3732" w:rsidRDefault="0042453A" w:rsidP="006A7FCD">
      <w:pPr>
        <w:spacing w:after="0" w:line="240" w:lineRule="auto"/>
      </w:pPr>
      <w:r>
        <w:rPr>
          <w:rFonts w:ascii="Times New Roman" w:eastAsia="Times New Roman" w:hAnsi="Times New Roman" w:cs="Times New Roman"/>
        </w:rPr>
        <w:t xml:space="preserve">Premises should </w:t>
      </w:r>
      <w:proofErr w:type="gramStart"/>
      <w:r>
        <w:rPr>
          <w:rFonts w:ascii="Times New Roman" w:eastAsia="Times New Roman" w:hAnsi="Times New Roman" w:cs="Times New Roman"/>
        </w:rPr>
        <w:t>be located in</w:t>
      </w:r>
      <w:proofErr w:type="gramEnd"/>
      <w:r>
        <w:rPr>
          <w:rFonts w:ascii="Times New Roman" w:eastAsia="Times New Roman" w:hAnsi="Times New Roman" w:cs="Times New Roman"/>
        </w:rPr>
        <w:t xml:space="preserve"> Chaman Housing, Quetta or adjacent suitable areas, with the following:</w:t>
      </w:r>
    </w:p>
    <w:p w14:paraId="4E920368" w14:textId="77777777" w:rsidR="002E3732" w:rsidRDefault="0042453A" w:rsidP="006A7FCD">
      <w:pPr>
        <w:pStyle w:val="ListBullet"/>
        <w:spacing w:after="0" w:line="240" w:lineRule="auto"/>
      </w:pPr>
      <w:r>
        <w:rPr>
          <w:rFonts w:ascii="Times New Roman" w:eastAsia="Times New Roman" w:hAnsi="Times New Roman" w:cs="Times New Roman"/>
        </w:rPr>
        <w:t>Good access from main roads and proximity to relevant government and provincial offices</w:t>
      </w:r>
    </w:p>
    <w:p w14:paraId="52998D5D" w14:textId="034DF9AD" w:rsidR="002E3732" w:rsidRDefault="0042453A" w:rsidP="006A7FCD">
      <w:pPr>
        <w:pStyle w:val="ListBullet"/>
        <w:spacing w:after="0" w:line="240" w:lineRule="auto"/>
      </w:pPr>
      <w:r>
        <w:rPr>
          <w:rFonts w:ascii="Times New Roman" w:eastAsia="Times New Roman" w:hAnsi="Times New Roman" w:cs="Times New Roman"/>
        </w:rPr>
        <w:t xml:space="preserve">Safe and secure </w:t>
      </w:r>
      <w:r w:rsidR="009C622A">
        <w:rPr>
          <w:rFonts w:ascii="Times New Roman" w:eastAsia="Times New Roman" w:hAnsi="Times New Roman" w:cs="Times New Roman"/>
        </w:rPr>
        <w:t xml:space="preserve">area and </w:t>
      </w:r>
      <w:r>
        <w:rPr>
          <w:rFonts w:ascii="Times New Roman" w:eastAsia="Times New Roman" w:hAnsi="Times New Roman" w:cs="Times New Roman"/>
        </w:rPr>
        <w:t>neighborhood</w:t>
      </w:r>
    </w:p>
    <w:p w14:paraId="67D107CB" w14:textId="77777777" w:rsidR="002E3732" w:rsidRPr="009C622A" w:rsidRDefault="0042453A" w:rsidP="006A7FCD">
      <w:pPr>
        <w:pStyle w:val="ListBullet"/>
        <w:spacing w:after="0" w:line="240" w:lineRule="auto"/>
      </w:pPr>
      <w:r>
        <w:rPr>
          <w:rFonts w:ascii="Times New Roman" w:eastAsia="Times New Roman" w:hAnsi="Times New Roman" w:cs="Times New Roman"/>
        </w:rPr>
        <w:t>Reasonable commuting access for staff and visitors</w:t>
      </w:r>
    </w:p>
    <w:p w14:paraId="22B590ED" w14:textId="6D7C0076" w:rsidR="009C622A" w:rsidRDefault="009E477C" w:rsidP="006A7FCD">
      <w:pPr>
        <w:pStyle w:val="ListBullet"/>
        <w:spacing w:after="0" w:line="240" w:lineRule="auto"/>
      </w:pPr>
      <w:r>
        <w:rPr>
          <w:rFonts w:ascii="Times New Roman" w:eastAsia="Times New Roman" w:hAnsi="Times New Roman" w:cs="Times New Roman"/>
        </w:rPr>
        <w:t xml:space="preserve">Area </w:t>
      </w:r>
      <w:r w:rsidR="009C622A">
        <w:rPr>
          <w:rFonts w:ascii="Times New Roman" w:eastAsia="Times New Roman" w:hAnsi="Times New Roman" w:cs="Times New Roman"/>
        </w:rPr>
        <w:t xml:space="preserve">Allowed for </w:t>
      </w:r>
      <w:r>
        <w:rPr>
          <w:rFonts w:ascii="Times New Roman" w:eastAsia="Times New Roman" w:hAnsi="Times New Roman" w:cs="Times New Roman"/>
        </w:rPr>
        <w:t>office use.</w:t>
      </w:r>
    </w:p>
    <w:p w14:paraId="5924DCDF" w14:textId="77777777" w:rsidR="002E3732" w:rsidRDefault="0042453A">
      <w:r>
        <w:rPr>
          <w:rFonts w:ascii="Times New Roman" w:eastAsia="Times New Roman" w:hAnsi="Times New Roman" w:cs="Times New Roman"/>
          <w:b/>
          <w:sz w:val="24"/>
        </w:rPr>
        <w:t>4. Minimum Technical Requirements (Mandatory - Pass/Fail)</w:t>
      </w:r>
    </w:p>
    <w:p w14:paraId="763A46F4" w14:textId="77777777" w:rsidR="002E3732" w:rsidRDefault="0042453A" w:rsidP="006A7FCD">
      <w:pPr>
        <w:spacing w:after="0"/>
      </w:pPr>
      <w:r>
        <w:rPr>
          <w:rFonts w:ascii="Times New Roman" w:eastAsia="Times New Roman" w:hAnsi="Times New Roman" w:cs="Times New Roman"/>
        </w:rPr>
        <w:t>Quoted premises must meet all requirements below. Quotations that do not meet mandatory requirements may be rejected as non-responsive.</w:t>
      </w:r>
    </w:p>
    <w:p w14:paraId="34C0E6B8" w14:textId="77777777" w:rsidR="002E3732" w:rsidRDefault="0042453A" w:rsidP="006A7FCD">
      <w:pPr>
        <w:spacing w:after="0"/>
      </w:pPr>
      <w:r>
        <w:rPr>
          <w:rFonts w:ascii="Times New Roman" w:eastAsia="Times New Roman" w:hAnsi="Times New Roman" w:cs="Times New Roman"/>
        </w:rPr>
        <w:t>A. Space and Layout</w:t>
      </w:r>
    </w:p>
    <w:p w14:paraId="675FDFDB" w14:textId="77777777" w:rsidR="002E3732" w:rsidRDefault="0042453A" w:rsidP="006A7FCD">
      <w:pPr>
        <w:pStyle w:val="ListBullet"/>
        <w:spacing w:after="0"/>
      </w:pPr>
      <w:r>
        <w:rPr>
          <w:rFonts w:ascii="Times New Roman" w:eastAsia="Times New Roman" w:hAnsi="Times New Roman" w:cs="Times New Roman"/>
        </w:rPr>
        <w:t>Total 4 to 6 rooms, including: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1 Conference/Meeting Room and (ii) remaining rooms as offices</w:t>
      </w:r>
    </w:p>
    <w:p w14:paraId="195C7E6C" w14:textId="77777777" w:rsidR="002E3732" w:rsidRDefault="0042453A" w:rsidP="006A7FCD">
      <w:pPr>
        <w:pStyle w:val="ListBullet"/>
        <w:spacing w:after="0"/>
      </w:pPr>
      <w:r>
        <w:rPr>
          <w:rFonts w:ascii="Times New Roman" w:eastAsia="Times New Roman" w:hAnsi="Times New Roman" w:cs="Times New Roman"/>
        </w:rPr>
        <w:lastRenderedPageBreak/>
        <w:t>Separate/adequate washrooms for staff (minimum two recommended)</w:t>
      </w:r>
    </w:p>
    <w:p w14:paraId="0C6AB06E" w14:textId="77777777" w:rsidR="002E3732" w:rsidRDefault="0042453A" w:rsidP="006A7FCD">
      <w:pPr>
        <w:pStyle w:val="ListBullet"/>
        <w:spacing w:after="0"/>
      </w:pPr>
      <w:r>
        <w:rPr>
          <w:rFonts w:ascii="Times New Roman" w:eastAsia="Times New Roman" w:hAnsi="Times New Roman" w:cs="Times New Roman"/>
        </w:rPr>
        <w:t>Small pantry/kitchenette space (preferred)</w:t>
      </w:r>
    </w:p>
    <w:p w14:paraId="73FF3277" w14:textId="77777777" w:rsidR="002E3732" w:rsidRDefault="0042453A" w:rsidP="006A7FCD">
      <w:pPr>
        <w:pStyle w:val="ListBullet"/>
        <w:spacing w:after="0"/>
      </w:pPr>
      <w:r>
        <w:rPr>
          <w:rFonts w:ascii="Times New Roman" w:eastAsia="Times New Roman" w:hAnsi="Times New Roman" w:cs="Times New Roman"/>
        </w:rPr>
        <w:t>Adequate ventilation and natural light</w:t>
      </w:r>
    </w:p>
    <w:p w14:paraId="203FFC83" w14:textId="77777777" w:rsidR="002E3732" w:rsidRDefault="0042453A">
      <w:r>
        <w:rPr>
          <w:rFonts w:ascii="Times New Roman" w:eastAsia="Times New Roman" w:hAnsi="Times New Roman" w:cs="Times New Roman"/>
        </w:rPr>
        <w:t>B. Access, Parking, and Security</w:t>
      </w:r>
    </w:p>
    <w:p w14:paraId="51C6FC0A" w14:textId="77777777" w:rsidR="002E3732" w:rsidRDefault="0042453A" w:rsidP="006A7FCD">
      <w:pPr>
        <w:pStyle w:val="ListBullet"/>
        <w:spacing w:line="240" w:lineRule="auto"/>
      </w:pPr>
      <w:r>
        <w:rPr>
          <w:rFonts w:ascii="Times New Roman" w:eastAsia="Times New Roman" w:hAnsi="Times New Roman" w:cs="Times New Roman"/>
        </w:rPr>
        <w:t>Easy access for official visitors and staff</w:t>
      </w:r>
    </w:p>
    <w:p w14:paraId="59BFEC4A" w14:textId="5F5C6B32" w:rsidR="002E3732" w:rsidRDefault="0042453A" w:rsidP="006A7FCD">
      <w:pPr>
        <w:pStyle w:val="ListBullet"/>
        <w:spacing w:line="240" w:lineRule="auto"/>
      </w:pPr>
      <w:r>
        <w:rPr>
          <w:rFonts w:ascii="Times New Roman" w:eastAsia="Times New Roman" w:hAnsi="Times New Roman" w:cs="Times New Roman"/>
        </w:rPr>
        <w:t xml:space="preserve">Dedicated or easily available car parking (minimum </w:t>
      </w:r>
      <w:r w:rsidR="00BE4687">
        <w:rPr>
          <w:rFonts w:ascii="Times New Roman" w:eastAsia="Times New Roman" w:hAnsi="Times New Roman" w:cs="Times New Roman"/>
        </w:rPr>
        <w:t>2</w:t>
      </w:r>
      <w:r>
        <w:rPr>
          <w:rFonts w:ascii="Times New Roman" w:eastAsia="Times New Roman" w:hAnsi="Times New Roman" w:cs="Times New Roman"/>
        </w:rPr>
        <w:t xml:space="preserve"> to </w:t>
      </w:r>
      <w:r w:rsidR="00BE4687">
        <w:rPr>
          <w:rFonts w:ascii="Times New Roman" w:eastAsia="Times New Roman" w:hAnsi="Times New Roman" w:cs="Times New Roman"/>
        </w:rPr>
        <w:t>3</w:t>
      </w:r>
      <w:r>
        <w:rPr>
          <w:rFonts w:ascii="Times New Roman" w:eastAsia="Times New Roman" w:hAnsi="Times New Roman" w:cs="Times New Roman"/>
        </w:rPr>
        <w:t xml:space="preserve"> cars preferred)</w:t>
      </w:r>
    </w:p>
    <w:p w14:paraId="32D8B8DD" w14:textId="77777777" w:rsidR="002E3732" w:rsidRDefault="0042453A" w:rsidP="006A7FCD">
      <w:pPr>
        <w:pStyle w:val="ListBullet"/>
        <w:spacing w:line="240" w:lineRule="auto"/>
      </w:pPr>
      <w:r>
        <w:rPr>
          <w:rFonts w:ascii="Times New Roman" w:eastAsia="Times New Roman" w:hAnsi="Times New Roman" w:cs="Times New Roman"/>
        </w:rPr>
        <w:t>Secure area with reasonable security environment</w:t>
      </w:r>
    </w:p>
    <w:p w14:paraId="3F38B1EE" w14:textId="77777777" w:rsidR="002E3732" w:rsidRDefault="0042453A" w:rsidP="006A7FCD">
      <w:pPr>
        <w:pStyle w:val="ListBullet"/>
        <w:spacing w:line="240" w:lineRule="auto"/>
      </w:pPr>
      <w:r>
        <w:rPr>
          <w:rFonts w:ascii="Times New Roman" w:eastAsia="Times New Roman" w:hAnsi="Times New Roman" w:cs="Times New Roman"/>
        </w:rPr>
        <w:t>Boundary wall and controlled entry (preferred where applicable)</w:t>
      </w:r>
    </w:p>
    <w:p w14:paraId="7D0EC169" w14:textId="77777777" w:rsidR="002E3732" w:rsidRDefault="0042453A">
      <w:r>
        <w:rPr>
          <w:rFonts w:ascii="Times New Roman" w:eastAsia="Times New Roman" w:hAnsi="Times New Roman" w:cs="Times New Roman"/>
        </w:rPr>
        <w:t>C. Utilities and Building Services</w:t>
      </w:r>
    </w:p>
    <w:p w14:paraId="3A1EE410" w14:textId="77777777" w:rsidR="002E3732" w:rsidRDefault="0042453A" w:rsidP="006A7FCD">
      <w:pPr>
        <w:pStyle w:val="ListBullet"/>
        <w:spacing w:line="240" w:lineRule="auto"/>
      </w:pPr>
      <w:r>
        <w:rPr>
          <w:rFonts w:ascii="Times New Roman" w:eastAsia="Times New Roman" w:hAnsi="Times New Roman" w:cs="Times New Roman"/>
        </w:rPr>
        <w:t>Functional electricity, water supply, and sewerage</w:t>
      </w:r>
    </w:p>
    <w:p w14:paraId="4E200AA9" w14:textId="77777777" w:rsidR="002E3732" w:rsidRDefault="0042453A" w:rsidP="006A7FCD">
      <w:pPr>
        <w:pStyle w:val="ListBullet"/>
        <w:spacing w:line="240" w:lineRule="auto"/>
      </w:pPr>
      <w:r>
        <w:rPr>
          <w:rFonts w:ascii="Times New Roman" w:eastAsia="Times New Roman" w:hAnsi="Times New Roman" w:cs="Times New Roman"/>
        </w:rPr>
        <w:t>Provision for internet connectivity (service availability in the area)</w:t>
      </w:r>
    </w:p>
    <w:p w14:paraId="3E45CEDC" w14:textId="77777777" w:rsidR="002E3732" w:rsidRDefault="0042453A" w:rsidP="006A7FCD">
      <w:pPr>
        <w:pStyle w:val="ListBullet"/>
        <w:spacing w:line="240" w:lineRule="auto"/>
      </w:pPr>
      <w:r>
        <w:rPr>
          <w:rFonts w:ascii="Times New Roman" w:eastAsia="Times New Roman" w:hAnsi="Times New Roman" w:cs="Times New Roman"/>
        </w:rPr>
        <w:t>Proper internal wiring and safe electrical load capacity for office use</w:t>
      </w:r>
    </w:p>
    <w:p w14:paraId="171DA31E" w14:textId="77777777" w:rsidR="002E3732" w:rsidRDefault="0042453A" w:rsidP="006A7FCD">
      <w:pPr>
        <w:pStyle w:val="ListBullet"/>
        <w:spacing w:line="240" w:lineRule="auto"/>
      </w:pPr>
      <w:r>
        <w:rPr>
          <w:rFonts w:ascii="Times New Roman" w:eastAsia="Times New Roman" w:hAnsi="Times New Roman" w:cs="Times New Roman"/>
        </w:rPr>
        <w:t>Any existing backup power (UPS/generator) is an advantage (please specify)</w:t>
      </w:r>
    </w:p>
    <w:p w14:paraId="67077D87" w14:textId="77777777" w:rsidR="002E3732" w:rsidRDefault="0042453A">
      <w:r>
        <w:rPr>
          <w:rFonts w:ascii="Times New Roman" w:eastAsia="Times New Roman" w:hAnsi="Times New Roman" w:cs="Times New Roman"/>
        </w:rPr>
        <w:t>D. Condition and Compliance</w:t>
      </w:r>
    </w:p>
    <w:p w14:paraId="256796C3" w14:textId="77777777" w:rsidR="002E3732" w:rsidRDefault="0042453A" w:rsidP="006A7FCD">
      <w:pPr>
        <w:pStyle w:val="ListBullet"/>
        <w:spacing w:line="240" w:lineRule="auto"/>
      </w:pPr>
      <w:r>
        <w:rPr>
          <w:rFonts w:ascii="Times New Roman" w:eastAsia="Times New Roman" w:hAnsi="Times New Roman" w:cs="Times New Roman"/>
        </w:rPr>
        <w:t>Premises in usable condition (clean, safe, weatherproof)</w:t>
      </w:r>
    </w:p>
    <w:p w14:paraId="120F6DD7" w14:textId="77777777" w:rsidR="002E3732" w:rsidRDefault="0042453A" w:rsidP="006A7FCD">
      <w:pPr>
        <w:pStyle w:val="ListBullet"/>
        <w:spacing w:line="240" w:lineRule="auto"/>
      </w:pPr>
      <w:r>
        <w:rPr>
          <w:rFonts w:ascii="Times New Roman" w:eastAsia="Times New Roman" w:hAnsi="Times New Roman" w:cs="Times New Roman"/>
        </w:rPr>
        <w:t>Free from major structural defects and leakage</w:t>
      </w:r>
    </w:p>
    <w:p w14:paraId="74F59104" w14:textId="77777777" w:rsidR="002E3732" w:rsidRDefault="0042453A" w:rsidP="006A7FCD">
      <w:pPr>
        <w:pStyle w:val="ListBullet"/>
        <w:spacing w:line="240" w:lineRule="auto"/>
      </w:pPr>
      <w:r>
        <w:rPr>
          <w:rFonts w:ascii="Times New Roman" w:eastAsia="Times New Roman" w:hAnsi="Times New Roman" w:cs="Times New Roman"/>
        </w:rPr>
        <w:t>No pending ownership dispute or litigation affecting peaceful possession</w:t>
      </w:r>
    </w:p>
    <w:p w14:paraId="434F50B6" w14:textId="77777777" w:rsidR="002E3732" w:rsidRDefault="0042453A">
      <w:r>
        <w:rPr>
          <w:rFonts w:ascii="Times New Roman" w:eastAsia="Times New Roman" w:hAnsi="Times New Roman" w:cs="Times New Roman"/>
          <w:b/>
          <w:sz w:val="24"/>
        </w:rPr>
        <w:t>5. Landlord/Provider Responsibilities</w:t>
      </w:r>
    </w:p>
    <w:p w14:paraId="54D83C2B"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Provide premises in ready-to-occupy condition on agreed commencement date</w:t>
      </w:r>
    </w:p>
    <w:p w14:paraId="06892699"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Permit minor office arrangements (e.g., placement of furniture and office equipment) without unreasonable restrictions</w:t>
      </w:r>
    </w:p>
    <w:p w14:paraId="569A816A"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Support lease registration and stamp duty process as per applicable law (cost sharing must be clearly stated in the quotation)</w:t>
      </w:r>
    </w:p>
    <w:p w14:paraId="0063A471"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Provide copies of ownership/authorization documents and tax registration as required</w:t>
      </w:r>
    </w:p>
    <w:p w14:paraId="09A829DE" w14:textId="77777777" w:rsidR="002E3732" w:rsidRDefault="0042453A">
      <w:r>
        <w:rPr>
          <w:rFonts w:ascii="Times New Roman" w:eastAsia="Times New Roman" w:hAnsi="Times New Roman" w:cs="Times New Roman"/>
          <w:b/>
          <w:sz w:val="24"/>
        </w:rPr>
        <w:t>6. Duration and Key Commercial Terms (To Be Quoted)</w:t>
      </w:r>
    </w:p>
    <w:p w14:paraId="135AE093" w14:textId="77777777" w:rsidR="002E3732" w:rsidRDefault="0042453A">
      <w:r>
        <w:rPr>
          <w:rFonts w:ascii="Times New Roman" w:eastAsia="Times New Roman" w:hAnsi="Times New Roman" w:cs="Times New Roman"/>
        </w:rPr>
        <w:t>Bidders must quote clearly and itemize the following (as applicable):</w:t>
      </w:r>
    </w:p>
    <w:p w14:paraId="20662EBA"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Monthly rent (PKR)</w:t>
      </w:r>
    </w:p>
    <w:p w14:paraId="0B1B5D2B"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Annual rent total for 12 months (PKR) and proposed payment schedule (monthly/quarterly/advance)</w:t>
      </w:r>
    </w:p>
    <w:p w14:paraId="33D1F04F"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Security deposit (PKR) and refund terms (if applicable)</w:t>
      </w:r>
    </w:p>
    <w:p w14:paraId="59352747"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Stamp duty and registration estimate and who will bear the cost</w:t>
      </w:r>
    </w:p>
    <w:p w14:paraId="6730A811"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Property commission (if applicable) and who will bear the cost</w:t>
      </w:r>
    </w:p>
    <w:p w14:paraId="50AC9175"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Utilities: confirm whether rent is inclusive or exclusive of electricity, gas, water, internet, and building maintenance</w:t>
      </w:r>
    </w:p>
    <w:p w14:paraId="075503F5" w14:textId="77777777"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Any proposed escalation clause (if any)</w:t>
      </w:r>
    </w:p>
    <w:p w14:paraId="6385884C" w14:textId="35FFCCF2" w:rsidR="002E3732" w:rsidRPr="008843A9" w:rsidRDefault="0042453A" w:rsidP="008843A9">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Confirmation of lease period (</w:t>
      </w:r>
      <w:r w:rsidR="00025326">
        <w:rPr>
          <w:rFonts w:ascii="Times New Roman" w:eastAsia="Times New Roman" w:hAnsi="Times New Roman" w:cs="Times New Roman"/>
        </w:rPr>
        <w:t xml:space="preserve">12 </w:t>
      </w:r>
      <w:proofErr w:type="gramStart"/>
      <w:r w:rsidR="00025326">
        <w:rPr>
          <w:rFonts w:ascii="Times New Roman" w:eastAsia="Times New Roman" w:hAnsi="Times New Roman" w:cs="Times New Roman"/>
        </w:rPr>
        <w:t>month</w:t>
      </w:r>
      <w:proofErr w:type="gramEnd"/>
      <w:r>
        <w:rPr>
          <w:rFonts w:ascii="Times New Roman" w:eastAsia="Times New Roman" w:hAnsi="Times New Roman" w:cs="Times New Roman"/>
        </w:rPr>
        <w:t>) and extension option</w:t>
      </w:r>
    </w:p>
    <w:p w14:paraId="14CAB197" w14:textId="77777777" w:rsidR="002E3732" w:rsidRDefault="0042453A">
      <w:r>
        <w:rPr>
          <w:rFonts w:ascii="Times New Roman" w:eastAsia="Times New Roman" w:hAnsi="Times New Roman" w:cs="Times New Roman"/>
          <w:b/>
          <w:sz w:val="24"/>
        </w:rPr>
        <w:t>7. Inspection / Site Visit</w:t>
      </w:r>
    </w:p>
    <w:p w14:paraId="3F0BA980" w14:textId="77777777" w:rsidR="002E3732" w:rsidRDefault="0042453A">
      <w:r>
        <w:rPr>
          <w:rFonts w:ascii="Times New Roman" w:eastAsia="Times New Roman" w:hAnsi="Times New Roman" w:cs="Times New Roman"/>
        </w:rPr>
        <w:t>FPMU-IFRAP may conduct a pre-award inspection of shortlisted premises. Only premises meeting mandatory requirements will be considered for financial evaluation.</w:t>
      </w:r>
    </w:p>
    <w:p w14:paraId="3D725D74" w14:textId="77777777" w:rsidR="002E3732" w:rsidRDefault="0042453A">
      <w:r>
        <w:rPr>
          <w:rFonts w:ascii="Times New Roman" w:eastAsia="Times New Roman" w:hAnsi="Times New Roman" w:cs="Times New Roman"/>
          <w:b/>
          <w:sz w:val="24"/>
        </w:rPr>
        <w:t>8. Evaluation Method and Award</w:t>
      </w:r>
    </w:p>
    <w:p w14:paraId="67780FB1" w14:textId="77777777" w:rsidR="002E3732" w:rsidRPr="008843A9" w:rsidRDefault="0042453A" w:rsidP="008843A9">
      <w:pPr>
        <w:pStyle w:val="ListBullet"/>
        <w:numPr>
          <w:ilvl w:val="0"/>
          <w:numId w:val="0"/>
        </w:numPr>
        <w:spacing w:line="240" w:lineRule="auto"/>
        <w:ind w:left="360"/>
        <w:rPr>
          <w:rFonts w:ascii="Times New Roman" w:eastAsia="Times New Roman" w:hAnsi="Times New Roman" w:cs="Times New Roman"/>
        </w:rPr>
      </w:pPr>
      <w:r>
        <w:rPr>
          <w:rFonts w:ascii="Times New Roman" w:eastAsia="Times New Roman" w:hAnsi="Times New Roman" w:cs="Times New Roman"/>
        </w:rPr>
        <w:lastRenderedPageBreak/>
        <w:t>The contract will be awarded to the lowest evaluated, substantially responsive quotation among those that meet all mandatory technical requirements and provide complete documentation. FPMU-IFRAP may negotiate minor terms (e.g., start date or documentation clarifications) with the best-evaluated bidder, as permitted under applicable procedures.</w:t>
      </w:r>
    </w:p>
    <w:p w14:paraId="03FEF05E" w14:textId="77777777" w:rsidR="002E3732" w:rsidRDefault="0042453A">
      <w:r>
        <w:rPr>
          <w:rFonts w:ascii="Times New Roman" w:eastAsia="Times New Roman" w:hAnsi="Times New Roman" w:cs="Times New Roman"/>
          <w:b/>
          <w:sz w:val="24"/>
        </w:rPr>
        <w:t>9. Eligibility and Required Documents (Attach with Quotation)</w:t>
      </w:r>
    </w:p>
    <w:p w14:paraId="6657EB50" w14:textId="77777777" w:rsidR="002E3732" w:rsidRDefault="0042453A" w:rsidP="006C5091">
      <w:pPr>
        <w:pStyle w:val="ListBullet"/>
        <w:spacing w:line="240" w:lineRule="auto"/>
      </w:pPr>
      <w:r>
        <w:rPr>
          <w:rFonts w:ascii="Times New Roman" w:eastAsia="Times New Roman" w:hAnsi="Times New Roman" w:cs="Times New Roman"/>
        </w:rPr>
        <w:t>Proof of ownership (registry/lease deed) OR valid authorization from owner (if agent/firm)</w:t>
      </w:r>
    </w:p>
    <w:p w14:paraId="55EB397F" w14:textId="77777777" w:rsidR="002E3732" w:rsidRDefault="0042453A" w:rsidP="006C5091">
      <w:pPr>
        <w:pStyle w:val="ListBullet"/>
        <w:spacing w:line="240" w:lineRule="auto"/>
      </w:pPr>
      <w:r>
        <w:rPr>
          <w:rFonts w:ascii="Times New Roman" w:eastAsia="Times New Roman" w:hAnsi="Times New Roman" w:cs="Times New Roman"/>
        </w:rPr>
        <w:t>CNIC of owner or authorized signatory</w:t>
      </w:r>
    </w:p>
    <w:p w14:paraId="3C09AA62" w14:textId="77777777" w:rsidR="002E3732" w:rsidRDefault="0042453A" w:rsidP="006C5091">
      <w:pPr>
        <w:pStyle w:val="ListBullet"/>
        <w:spacing w:line="240" w:lineRule="auto"/>
      </w:pPr>
      <w:r>
        <w:rPr>
          <w:rFonts w:ascii="Times New Roman" w:eastAsia="Times New Roman" w:hAnsi="Times New Roman" w:cs="Times New Roman"/>
        </w:rPr>
        <w:t>NTN/tax registration (where applicable) and confirmation of tax compliance on rental income</w:t>
      </w:r>
    </w:p>
    <w:p w14:paraId="59DA44FF" w14:textId="77777777" w:rsidR="002E3732" w:rsidRDefault="0042453A" w:rsidP="006C5091">
      <w:pPr>
        <w:pStyle w:val="ListBullet"/>
        <w:spacing w:line="240" w:lineRule="auto"/>
      </w:pPr>
      <w:r>
        <w:rPr>
          <w:rFonts w:ascii="Times New Roman" w:eastAsia="Times New Roman" w:hAnsi="Times New Roman" w:cs="Times New Roman"/>
        </w:rPr>
        <w:t>Address, location pin/map, and contact details</w:t>
      </w:r>
    </w:p>
    <w:p w14:paraId="7E93A2FF" w14:textId="7375F05C" w:rsidR="002E3732" w:rsidRDefault="0042453A" w:rsidP="00994770">
      <w:pPr>
        <w:pStyle w:val="ListBullet"/>
        <w:spacing w:line="240" w:lineRule="auto"/>
      </w:pPr>
      <w:r>
        <w:rPr>
          <w:rFonts w:ascii="Times New Roman" w:eastAsia="Times New Roman" w:hAnsi="Times New Roman" w:cs="Times New Roman"/>
        </w:rPr>
        <w:t>Latest utility bills (electricity/water/gas, as available)</w:t>
      </w:r>
    </w:p>
    <w:p w14:paraId="00E10B60" w14:textId="77777777" w:rsidR="002E3732" w:rsidRDefault="0042453A" w:rsidP="006C5091">
      <w:pPr>
        <w:pStyle w:val="ListBullet"/>
        <w:spacing w:line="240" w:lineRule="auto"/>
      </w:pPr>
      <w:r>
        <w:rPr>
          <w:rFonts w:ascii="Times New Roman" w:eastAsia="Times New Roman" w:hAnsi="Times New Roman" w:cs="Times New Roman"/>
        </w:rPr>
        <w:t>Declaration of no legal dispute/litigation affecting tenancy</w:t>
      </w:r>
    </w:p>
    <w:p w14:paraId="547E035E" w14:textId="77777777" w:rsidR="002E3732" w:rsidRDefault="0042453A" w:rsidP="006C5091">
      <w:pPr>
        <w:pStyle w:val="ListBullet"/>
        <w:spacing w:line="240" w:lineRule="auto"/>
      </w:pPr>
      <w:r>
        <w:rPr>
          <w:rFonts w:ascii="Times New Roman" w:eastAsia="Times New Roman" w:hAnsi="Times New Roman" w:cs="Times New Roman"/>
        </w:rPr>
        <w:t>Draft lease terms (if available) OR acceptance of FPMU standard lease format</w:t>
      </w:r>
    </w:p>
    <w:p w14:paraId="01540E69" w14:textId="77777777" w:rsidR="002E3732" w:rsidRDefault="0042453A">
      <w:r>
        <w:rPr>
          <w:rFonts w:ascii="Times New Roman" w:eastAsia="Times New Roman" w:hAnsi="Times New Roman" w:cs="Times New Roman"/>
          <w:b/>
          <w:sz w:val="24"/>
        </w:rPr>
        <w:t>10. Quotation Submission Instructions</w:t>
      </w:r>
    </w:p>
    <w:p w14:paraId="10B9883F" w14:textId="4ED95605" w:rsidR="002E3732" w:rsidRPr="006C5091" w:rsidRDefault="0042453A" w:rsidP="006C5091">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 xml:space="preserve">Quotation must be submitted </w:t>
      </w:r>
      <w:r w:rsidR="003F0B7C">
        <w:rPr>
          <w:rFonts w:ascii="Times New Roman" w:eastAsia="Times New Roman" w:hAnsi="Times New Roman" w:cs="Times New Roman"/>
        </w:rPr>
        <w:t xml:space="preserve">on the name </w:t>
      </w:r>
      <w:proofErr w:type="gramStart"/>
      <w:r w:rsidR="003F0B7C">
        <w:rPr>
          <w:rFonts w:ascii="Times New Roman" w:eastAsia="Times New Roman" w:hAnsi="Times New Roman" w:cs="Times New Roman"/>
        </w:rPr>
        <w:t xml:space="preserve">of </w:t>
      </w:r>
      <w:r>
        <w:rPr>
          <w:rFonts w:ascii="Times New Roman" w:eastAsia="Times New Roman" w:hAnsi="Times New Roman" w:cs="Times New Roman"/>
        </w:rPr>
        <w:t>:</w:t>
      </w:r>
      <w:proofErr w:type="gramEnd"/>
      <w:r>
        <w:rPr>
          <w:rFonts w:ascii="Times New Roman" w:eastAsia="Times New Roman" w:hAnsi="Times New Roman" w:cs="Times New Roman"/>
        </w:rPr>
        <w:t xml:space="preserve"> "Quotation - Lease of Office Premises for FPMU-IFRAP Sub-Office, Quetta - RFQ No. 1(2) Admin/FPMU-</w:t>
      </w:r>
      <w:proofErr w:type="spellStart"/>
      <w:r>
        <w:rPr>
          <w:rFonts w:ascii="Times New Roman" w:eastAsia="Times New Roman" w:hAnsi="Times New Roman" w:cs="Times New Roman"/>
        </w:rPr>
        <w:t>Qta</w:t>
      </w:r>
      <w:proofErr w:type="spellEnd"/>
      <w:r>
        <w:rPr>
          <w:rFonts w:ascii="Times New Roman" w:eastAsia="Times New Roman" w:hAnsi="Times New Roman" w:cs="Times New Roman"/>
        </w:rPr>
        <w:t>/Office/12/2025/</w:t>
      </w:r>
      <w:r w:rsidR="003F0B7C">
        <w:rPr>
          <w:rFonts w:ascii="Times New Roman" w:eastAsia="Times New Roman" w:hAnsi="Times New Roman" w:cs="Times New Roman"/>
        </w:rPr>
        <w:t>03</w:t>
      </w:r>
      <w:r>
        <w:rPr>
          <w:rFonts w:ascii="Times New Roman" w:eastAsia="Times New Roman" w:hAnsi="Times New Roman" w:cs="Times New Roman"/>
        </w:rPr>
        <w:t>"</w:t>
      </w:r>
    </w:p>
    <w:p w14:paraId="4F665F63" w14:textId="74C6FCE4" w:rsidR="002E3732" w:rsidRPr="00E10000" w:rsidRDefault="0042453A" w:rsidP="006C5091">
      <w:pPr>
        <w:pStyle w:val="ListBullet"/>
        <w:spacing w:line="240" w:lineRule="auto"/>
        <w:rPr>
          <w:rFonts w:ascii="Times New Roman" w:eastAsia="Times New Roman" w:hAnsi="Times New Roman" w:cs="Times New Roman"/>
          <w:b/>
          <w:bCs/>
        </w:rPr>
      </w:pPr>
      <w:r>
        <w:rPr>
          <w:rFonts w:ascii="Times New Roman" w:eastAsia="Times New Roman" w:hAnsi="Times New Roman" w:cs="Times New Roman"/>
        </w:rPr>
        <w:t xml:space="preserve">Hard copy: Delivered </w:t>
      </w:r>
      <w:proofErr w:type="spellStart"/>
      <w:proofErr w:type="gramStart"/>
      <w:r>
        <w:rPr>
          <w:rFonts w:ascii="Times New Roman" w:eastAsia="Times New Roman" w:hAnsi="Times New Roman" w:cs="Times New Roman"/>
        </w:rPr>
        <w:t>to:</w:t>
      </w:r>
      <w:r w:rsidR="00E10000" w:rsidRPr="00E10000">
        <w:rPr>
          <w:rFonts w:ascii="Times New Roman" w:eastAsia="Times New Roman" w:hAnsi="Times New Roman" w:cs="Times New Roman"/>
          <w:b/>
          <w:bCs/>
        </w:rPr>
        <w:t>FPMU</w:t>
      </w:r>
      <w:proofErr w:type="spellEnd"/>
      <w:proofErr w:type="gramEnd"/>
      <w:r w:rsidR="00E10000" w:rsidRPr="00E10000">
        <w:rPr>
          <w:rFonts w:ascii="Times New Roman" w:eastAsia="Times New Roman" w:hAnsi="Times New Roman" w:cs="Times New Roman"/>
          <w:b/>
          <w:bCs/>
        </w:rPr>
        <w:t xml:space="preserve"> Office 7</w:t>
      </w:r>
      <w:r w:rsidR="00E10000" w:rsidRPr="00E10000">
        <w:rPr>
          <w:rFonts w:ascii="Times New Roman" w:eastAsia="Times New Roman" w:hAnsi="Times New Roman" w:cs="Times New Roman"/>
          <w:b/>
          <w:bCs/>
          <w:vertAlign w:val="superscript"/>
        </w:rPr>
        <w:t>th</w:t>
      </w:r>
      <w:r w:rsidR="00E10000" w:rsidRPr="00E10000">
        <w:rPr>
          <w:rFonts w:ascii="Times New Roman" w:eastAsia="Times New Roman" w:hAnsi="Times New Roman" w:cs="Times New Roman"/>
          <w:b/>
          <w:bCs/>
        </w:rPr>
        <w:t xml:space="preserve"> floor EOBI House G 10</w:t>
      </w:r>
    </w:p>
    <w:p w14:paraId="3196EA9F" w14:textId="141EC74E" w:rsidR="006C5091" w:rsidRDefault="00137A5E" w:rsidP="006C5091">
      <w:pPr>
        <w:pStyle w:val="ListBullet"/>
        <w:spacing w:line="240" w:lineRule="auto"/>
        <w:rPr>
          <w:rFonts w:ascii="Times New Roman" w:eastAsia="Times New Roman" w:hAnsi="Times New Roman" w:cs="Times New Roman"/>
        </w:rPr>
      </w:pPr>
      <w:r>
        <w:rPr>
          <w:rFonts w:ascii="Times New Roman" w:eastAsia="Times New Roman" w:hAnsi="Times New Roman" w:cs="Times New Roman"/>
        </w:rPr>
        <w:t xml:space="preserve">Or </w:t>
      </w:r>
      <w:r w:rsidR="0042453A">
        <w:rPr>
          <w:rFonts w:ascii="Times New Roman" w:eastAsia="Times New Roman" w:hAnsi="Times New Roman" w:cs="Times New Roman"/>
        </w:rPr>
        <w:t xml:space="preserve">Email </w:t>
      </w:r>
      <w:r>
        <w:rPr>
          <w:rFonts w:ascii="Times New Roman" w:eastAsia="Times New Roman" w:hAnsi="Times New Roman" w:cs="Times New Roman"/>
        </w:rPr>
        <w:t xml:space="preserve">to: </w:t>
      </w:r>
      <w:r w:rsidRPr="00137A5E">
        <w:rPr>
          <w:rFonts w:ascii="Times New Roman" w:eastAsia="Times New Roman" w:hAnsi="Times New Roman" w:cs="Times New Roman"/>
          <w:b/>
          <w:bCs/>
        </w:rPr>
        <w:t>manager@ifrap.org.pk</w:t>
      </w:r>
    </w:p>
    <w:p w14:paraId="5F21DEB3" w14:textId="15567A1A" w:rsidR="002E3732" w:rsidRPr="006C5091" w:rsidRDefault="0042453A" w:rsidP="00010D0E">
      <w:pPr>
        <w:pStyle w:val="ListBullet"/>
        <w:numPr>
          <w:ilvl w:val="0"/>
          <w:numId w:val="0"/>
        </w:numPr>
        <w:spacing w:line="240" w:lineRule="auto"/>
        <w:ind w:left="360"/>
        <w:rPr>
          <w:rFonts w:ascii="Times New Roman" w:eastAsia="Times New Roman" w:hAnsi="Times New Roman" w:cs="Times New Roman"/>
        </w:rPr>
      </w:pPr>
      <w:r w:rsidRPr="006C5091">
        <w:rPr>
          <w:rFonts w:ascii="Times New Roman" w:eastAsia="Times New Roman" w:hAnsi="Times New Roman" w:cs="Times New Roman"/>
        </w:rPr>
        <w:t>Late quotations may be rejected.</w:t>
      </w:r>
    </w:p>
    <w:p w14:paraId="3169751C" w14:textId="77777777" w:rsidR="002E3732" w:rsidRDefault="0042453A">
      <w:r>
        <w:rPr>
          <w:rFonts w:ascii="Times New Roman" w:eastAsia="Times New Roman" w:hAnsi="Times New Roman" w:cs="Times New Roman"/>
          <w:b/>
          <w:sz w:val="24"/>
        </w:rPr>
        <w:t>11. Right to Accept/Reject</w:t>
      </w:r>
    </w:p>
    <w:p w14:paraId="35BE8538" w14:textId="77777777" w:rsidR="002E3732" w:rsidRDefault="0042453A">
      <w:r>
        <w:rPr>
          <w:rFonts w:ascii="Times New Roman" w:eastAsia="Times New Roman" w:hAnsi="Times New Roman" w:cs="Times New Roman"/>
        </w:rPr>
        <w:t>FPMU-IFRAP reserves the right to accept or reject any or all quotations, and to annul the process, in accordance with applicable rules and project procedures, without incurring any liability to bidders.</w:t>
      </w:r>
    </w:p>
    <w:p w14:paraId="69098B36" w14:textId="77777777" w:rsidR="002E3732" w:rsidRDefault="0042453A">
      <w:r>
        <w:rPr>
          <w:rFonts w:ascii="Times New Roman" w:eastAsia="Times New Roman" w:hAnsi="Times New Roman" w:cs="Times New Roman"/>
          <w:b/>
          <w:sz w:val="24"/>
        </w:rPr>
        <w:t>12. Integrity, Conflict of Interest, and Misrepresentation</w:t>
      </w:r>
    </w:p>
    <w:p w14:paraId="2E2E769A" w14:textId="77777777" w:rsidR="002E3732" w:rsidRDefault="0042453A">
      <w:r>
        <w:rPr>
          <w:rFonts w:ascii="Times New Roman" w:eastAsia="Times New Roman" w:hAnsi="Times New Roman" w:cs="Times New Roman"/>
        </w:rPr>
        <w:t>Bidders must maintain high standards of integrity. Any misrepresentation (ownership, condition, costs) or conflict of interest may result in disqualification.</w:t>
      </w:r>
    </w:p>
    <w:p w14:paraId="642A24C5" w14:textId="77777777" w:rsidR="002E3732" w:rsidRDefault="0042453A">
      <w:r>
        <w:rPr>
          <w:rFonts w:ascii="Times New Roman" w:eastAsia="Times New Roman" w:hAnsi="Times New Roman" w:cs="Times New Roman"/>
          <w:b/>
        </w:rPr>
        <w:t>Issued by:</w:t>
      </w:r>
    </w:p>
    <w:p w14:paraId="3FD18683" w14:textId="6FE5F9C1" w:rsidR="002E3732" w:rsidRPr="00137A5E" w:rsidRDefault="0042453A">
      <w:pPr>
        <w:rPr>
          <w:rFonts w:ascii="Times New Roman" w:eastAsia="Times New Roman" w:hAnsi="Times New Roman" w:cs="Times New Roman"/>
        </w:rPr>
      </w:pPr>
      <w:r>
        <w:rPr>
          <w:rFonts w:ascii="Times New Roman" w:eastAsia="Times New Roman" w:hAnsi="Times New Roman" w:cs="Times New Roman"/>
        </w:rPr>
        <w:t>Manager (Admin), FPMU-IFRAP</w:t>
      </w:r>
      <w:r>
        <w:rPr>
          <w:rFonts w:ascii="Times New Roman" w:eastAsia="Times New Roman" w:hAnsi="Times New Roman" w:cs="Times New Roman"/>
        </w:rPr>
        <w:br/>
        <w:t>Planning Commission, Islamabad</w:t>
      </w:r>
      <w:r>
        <w:rPr>
          <w:rFonts w:ascii="Times New Roman" w:eastAsia="Times New Roman" w:hAnsi="Times New Roman" w:cs="Times New Roman"/>
        </w:rPr>
        <w:br/>
        <w:t xml:space="preserve">Contact: </w:t>
      </w:r>
      <w:r w:rsidR="00137A5E">
        <w:rPr>
          <w:rFonts w:ascii="Times New Roman" w:eastAsia="Times New Roman" w:hAnsi="Times New Roman" w:cs="Times New Roman"/>
        </w:rPr>
        <w:t>034588850551</w:t>
      </w:r>
    </w:p>
    <w:p w14:paraId="011CDCD3" w14:textId="77777777" w:rsidR="00F575EC" w:rsidRDefault="00F575EC">
      <w:pPr>
        <w:rPr>
          <w:rFonts w:ascii="Times New Roman" w:eastAsia="Times New Roman" w:hAnsi="Times New Roman" w:cs="Times New Roman"/>
          <w:b/>
          <w:sz w:val="24"/>
        </w:rPr>
      </w:pPr>
    </w:p>
    <w:p w14:paraId="7F29A055" w14:textId="382F13F1" w:rsidR="002E3732" w:rsidRDefault="0042453A">
      <w:r>
        <w:rPr>
          <w:rFonts w:ascii="Times New Roman" w:eastAsia="Times New Roman" w:hAnsi="Times New Roman" w:cs="Times New Roman"/>
          <w:b/>
          <w:sz w:val="24"/>
        </w:rPr>
        <w:t>Annex A - Quotation Submission Form (to be filled and signed)</w:t>
      </w:r>
    </w:p>
    <w:tbl>
      <w:tblPr>
        <w:tblStyle w:val="TableGrid"/>
        <w:tblW w:w="0" w:type="auto"/>
        <w:tblLook w:val="04A0" w:firstRow="1" w:lastRow="0" w:firstColumn="1" w:lastColumn="0" w:noHBand="0" w:noVBand="1"/>
      </w:tblPr>
      <w:tblGrid>
        <w:gridCol w:w="4757"/>
        <w:gridCol w:w="4757"/>
      </w:tblGrid>
      <w:tr w:rsidR="002E3732" w14:paraId="03C4F49C" w14:textId="77777777" w:rsidTr="00137A5E">
        <w:trPr>
          <w:trHeight w:val="420"/>
        </w:trPr>
        <w:tc>
          <w:tcPr>
            <w:tcW w:w="4757" w:type="dxa"/>
            <w:vAlign w:val="center"/>
          </w:tcPr>
          <w:p w14:paraId="7AF8E5B2" w14:textId="77777777" w:rsidR="002E3732" w:rsidRDefault="0042453A">
            <w:r>
              <w:rPr>
                <w:rFonts w:ascii="Times New Roman" w:eastAsia="Times New Roman" w:hAnsi="Times New Roman" w:cs="Times New Roman"/>
                <w:b/>
                <w:sz w:val="20"/>
              </w:rPr>
              <w:t>Bidder Name</w:t>
            </w:r>
          </w:p>
        </w:tc>
        <w:tc>
          <w:tcPr>
            <w:tcW w:w="4757" w:type="dxa"/>
            <w:vAlign w:val="center"/>
          </w:tcPr>
          <w:p w14:paraId="3990D194" w14:textId="77777777" w:rsidR="002E3732" w:rsidRDefault="002E3732"/>
        </w:tc>
      </w:tr>
      <w:tr w:rsidR="002E3732" w14:paraId="27E01AA1" w14:textId="77777777" w:rsidTr="00137A5E">
        <w:trPr>
          <w:trHeight w:val="440"/>
        </w:trPr>
        <w:tc>
          <w:tcPr>
            <w:tcW w:w="4757" w:type="dxa"/>
            <w:vAlign w:val="center"/>
          </w:tcPr>
          <w:p w14:paraId="35E8AFFB" w14:textId="77777777" w:rsidR="002E3732" w:rsidRDefault="0042453A">
            <w:r>
              <w:rPr>
                <w:rFonts w:ascii="Times New Roman" w:eastAsia="Times New Roman" w:hAnsi="Times New Roman" w:cs="Times New Roman"/>
                <w:b/>
                <w:sz w:val="20"/>
              </w:rPr>
              <w:t>CNIC / NTN</w:t>
            </w:r>
          </w:p>
        </w:tc>
        <w:tc>
          <w:tcPr>
            <w:tcW w:w="4757" w:type="dxa"/>
            <w:vAlign w:val="center"/>
          </w:tcPr>
          <w:p w14:paraId="3AB40993" w14:textId="77777777" w:rsidR="002E3732" w:rsidRDefault="002E3732"/>
        </w:tc>
      </w:tr>
      <w:tr w:rsidR="002E3732" w14:paraId="2953DB62" w14:textId="77777777" w:rsidTr="00137A5E">
        <w:trPr>
          <w:trHeight w:val="420"/>
        </w:trPr>
        <w:tc>
          <w:tcPr>
            <w:tcW w:w="4757" w:type="dxa"/>
            <w:vAlign w:val="center"/>
          </w:tcPr>
          <w:p w14:paraId="5B6A5E3D" w14:textId="77777777" w:rsidR="002E3732" w:rsidRDefault="0042453A">
            <w:r>
              <w:rPr>
                <w:rFonts w:ascii="Times New Roman" w:eastAsia="Times New Roman" w:hAnsi="Times New Roman" w:cs="Times New Roman"/>
                <w:b/>
                <w:sz w:val="20"/>
              </w:rPr>
              <w:t>Address</w:t>
            </w:r>
          </w:p>
        </w:tc>
        <w:tc>
          <w:tcPr>
            <w:tcW w:w="4757" w:type="dxa"/>
            <w:vAlign w:val="center"/>
          </w:tcPr>
          <w:p w14:paraId="1AAE3C81" w14:textId="77777777" w:rsidR="002E3732" w:rsidRDefault="002E3732"/>
        </w:tc>
      </w:tr>
      <w:tr w:rsidR="002E3732" w14:paraId="706ECC5B" w14:textId="77777777" w:rsidTr="00137A5E">
        <w:trPr>
          <w:trHeight w:val="420"/>
        </w:trPr>
        <w:tc>
          <w:tcPr>
            <w:tcW w:w="4757" w:type="dxa"/>
            <w:vAlign w:val="center"/>
          </w:tcPr>
          <w:p w14:paraId="11141320" w14:textId="77777777" w:rsidR="002E3732" w:rsidRDefault="0042453A">
            <w:r>
              <w:rPr>
                <w:rFonts w:ascii="Times New Roman" w:eastAsia="Times New Roman" w:hAnsi="Times New Roman" w:cs="Times New Roman"/>
                <w:b/>
                <w:sz w:val="20"/>
              </w:rPr>
              <w:t>Contact Person &amp; Mobile</w:t>
            </w:r>
          </w:p>
        </w:tc>
        <w:tc>
          <w:tcPr>
            <w:tcW w:w="4757" w:type="dxa"/>
            <w:vAlign w:val="center"/>
          </w:tcPr>
          <w:p w14:paraId="4A2E61E8" w14:textId="77777777" w:rsidR="002E3732" w:rsidRDefault="002E3732"/>
        </w:tc>
      </w:tr>
      <w:tr w:rsidR="002E3732" w14:paraId="285DE322" w14:textId="77777777" w:rsidTr="00137A5E">
        <w:trPr>
          <w:trHeight w:val="440"/>
        </w:trPr>
        <w:tc>
          <w:tcPr>
            <w:tcW w:w="4757" w:type="dxa"/>
            <w:vAlign w:val="center"/>
          </w:tcPr>
          <w:p w14:paraId="65A2BF69" w14:textId="77777777" w:rsidR="002E3732" w:rsidRDefault="0042453A">
            <w:r>
              <w:rPr>
                <w:rFonts w:ascii="Times New Roman" w:eastAsia="Times New Roman" w:hAnsi="Times New Roman" w:cs="Times New Roman"/>
                <w:b/>
                <w:sz w:val="20"/>
              </w:rPr>
              <w:t>Complete Address of Premises</w:t>
            </w:r>
          </w:p>
        </w:tc>
        <w:tc>
          <w:tcPr>
            <w:tcW w:w="4757" w:type="dxa"/>
            <w:vAlign w:val="center"/>
          </w:tcPr>
          <w:p w14:paraId="2F95FED4" w14:textId="77777777" w:rsidR="002E3732" w:rsidRDefault="002E3732"/>
        </w:tc>
      </w:tr>
      <w:tr w:rsidR="002E3732" w14:paraId="13739738" w14:textId="77777777" w:rsidTr="00137A5E">
        <w:trPr>
          <w:trHeight w:val="760"/>
        </w:trPr>
        <w:tc>
          <w:tcPr>
            <w:tcW w:w="4757" w:type="dxa"/>
            <w:vAlign w:val="center"/>
          </w:tcPr>
          <w:p w14:paraId="34DF5A35" w14:textId="77777777" w:rsidR="002E3732" w:rsidRDefault="0042453A">
            <w:r>
              <w:rPr>
                <w:rFonts w:ascii="Times New Roman" w:eastAsia="Times New Roman" w:hAnsi="Times New Roman" w:cs="Times New Roman"/>
                <w:b/>
                <w:sz w:val="20"/>
              </w:rPr>
              <w:lastRenderedPageBreak/>
              <w:t>Area / Locality (confirm: Chaman Housing/adjacent)</w:t>
            </w:r>
          </w:p>
        </w:tc>
        <w:tc>
          <w:tcPr>
            <w:tcW w:w="4757" w:type="dxa"/>
            <w:vAlign w:val="center"/>
          </w:tcPr>
          <w:p w14:paraId="77946856" w14:textId="77777777" w:rsidR="002E3732" w:rsidRDefault="002E3732"/>
        </w:tc>
      </w:tr>
    </w:tbl>
    <w:p w14:paraId="547CE914" w14:textId="77777777" w:rsidR="002E3732" w:rsidRDefault="0042453A">
      <w:r>
        <w:rPr>
          <w:rFonts w:ascii="Times New Roman" w:eastAsia="Times New Roman" w:hAnsi="Times New Roman" w:cs="Times New Roman"/>
        </w:rPr>
        <w:t xml:space="preserve">We confirm that the premises </w:t>
      </w:r>
      <w:proofErr w:type="gramStart"/>
      <w:r>
        <w:rPr>
          <w:rFonts w:ascii="Times New Roman" w:eastAsia="Times New Roman" w:hAnsi="Times New Roman" w:cs="Times New Roman"/>
        </w:rPr>
        <w:t>meets</w:t>
      </w:r>
      <w:proofErr w:type="gramEnd"/>
      <w:r>
        <w:rPr>
          <w:rFonts w:ascii="Times New Roman" w:eastAsia="Times New Roman" w:hAnsi="Times New Roman" w:cs="Times New Roman"/>
        </w:rPr>
        <w:t xml:space="preserve"> mandatory requirements and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available for lease from: ____/____/2026.</w:t>
      </w:r>
    </w:p>
    <w:tbl>
      <w:tblPr>
        <w:tblStyle w:val="TableGrid"/>
        <w:tblW w:w="0" w:type="auto"/>
        <w:tblLook w:val="04A0" w:firstRow="1" w:lastRow="0" w:firstColumn="1" w:lastColumn="0" w:noHBand="0" w:noVBand="1"/>
      </w:tblPr>
      <w:tblGrid>
        <w:gridCol w:w="4680"/>
        <w:gridCol w:w="4680"/>
      </w:tblGrid>
      <w:tr w:rsidR="002E3732" w14:paraId="759BAC2C" w14:textId="77777777">
        <w:tc>
          <w:tcPr>
            <w:tcW w:w="4680" w:type="dxa"/>
            <w:vAlign w:val="center"/>
          </w:tcPr>
          <w:p w14:paraId="302077F9" w14:textId="77777777" w:rsidR="002E3732" w:rsidRDefault="0042453A">
            <w:r>
              <w:rPr>
                <w:rFonts w:ascii="Times New Roman" w:eastAsia="Times New Roman" w:hAnsi="Times New Roman" w:cs="Times New Roman"/>
                <w:b/>
                <w:sz w:val="20"/>
              </w:rPr>
              <w:t>Signature</w:t>
            </w:r>
          </w:p>
        </w:tc>
        <w:tc>
          <w:tcPr>
            <w:tcW w:w="4680" w:type="dxa"/>
            <w:vAlign w:val="center"/>
          </w:tcPr>
          <w:p w14:paraId="68A74F57" w14:textId="77777777" w:rsidR="002E3732" w:rsidRDefault="0042453A">
            <w:r>
              <w:rPr>
                <w:rFonts w:ascii="Times New Roman" w:eastAsia="Times New Roman" w:hAnsi="Times New Roman" w:cs="Times New Roman"/>
                <w:b/>
                <w:sz w:val="20"/>
              </w:rPr>
              <w:t>Name</w:t>
            </w:r>
          </w:p>
        </w:tc>
      </w:tr>
      <w:tr w:rsidR="002E3732" w14:paraId="442916B4" w14:textId="77777777" w:rsidTr="00CE674C">
        <w:trPr>
          <w:trHeight w:val="1034"/>
        </w:trPr>
        <w:tc>
          <w:tcPr>
            <w:tcW w:w="4680" w:type="dxa"/>
            <w:vAlign w:val="center"/>
          </w:tcPr>
          <w:p w14:paraId="7028FF94" w14:textId="77777777" w:rsidR="002E3732" w:rsidRDefault="0042453A">
            <w:r>
              <w:rPr>
                <w:rFonts w:ascii="Times New Roman" w:eastAsia="Times New Roman" w:hAnsi="Times New Roman" w:cs="Times New Roman"/>
                <w:b/>
                <w:sz w:val="20"/>
              </w:rPr>
              <w:t>Date</w:t>
            </w:r>
          </w:p>
        </w:tc>
        <w:tc>
          <w:tcPr>
            <w:tcW w:w="4680" w:type="dxa"/>
            <w:vAlign w:val="center"/>
          </w:tcPr>
          <w:p w14:paraId="6FE1CAAC" w14:textId="01D633EF" w:rsidR="002E3732" w:rsidRDefault="002E3732"/>
        </w:tc>
      </w:tr>
    </w:tbl>
    <w:p w14:paraId="267F092D" w14:textId="77777777" w:rsidR="002E3732" w:rsidRDefault="0042453A">
      <w:r>
        <w:rPr>
          <w:rFonts w:ascii="Times New Roman" w:eastAsia="Times New Roman" w:hAnsi="Times New Roman" w:cs="Times New Roman"/>
          <w:b/>
          <w:sz w:val="24"/>
        </w:rPr>
        <w:t>Annex B - Technical Compliance Checklist (Pass/Fail)</w:t>
      </w:r>
    </w:p>
    <w:tbl>
      <w:tblPr>
        <w:tblStyle w:val="TableGrid"/>
        <w:tblW w:w="0" w:type="auto"/>
        <w:tblLook w:val="04A0" w:firstRow="1" w:lastRow="0" w:firstColumn="1" w:lastColumn="0" w:noHBand="0" w:noVBand="1"/>
      </w:tblPr>
      <w:tblGrid>
        <w:gridCol w:w="3120"/>
        <w:gridCol w:w="3120"/>
        <w:gridCol w:w="3120"/>
      </w:tblGrid>
      <w:tr w:rsidR="002E3732" w14:paraId="13E77F6B" w14:textId="77777777">
        <w:tc>
          <w:tcPr>
            <w:tcW w:w="3120" w:type="dxa"/>
            <w:vAlign w:val="center"/>
          </w:tcPr>
          <w:p w14:paraId="728FC069" w14:textId="77777777" w:rsidR="002E3732" w:rsidRDefault="0042453A">
            <w:r>
              <w:rPr>
                <w:rFonts w:ascii="Times New Roman" w:eastAsia="Times New Roman" w:hAnsi="Times New Roman" w:cs="Times New Roman"/>
                <w:b/>
                <w:sz w:val="20"/>
              </w:rPr>
              <w:t>Requirement</w:t>
            </w:r>
          </w:p>
        </w:tc>
        <w:tc>
          <w:tcPr>
            <w:tcW w:w="3120" w:type="dxa"/>
            <w:vAlign w:val="center"/>
          </w:tcPr>
          <w:p w14:paraId="0FD57DC6" w14:textId="77777777" w:rsidR="002E3732" w:rsidRDefault="0042453A">
            <w:r>
              <w:rPr>
                <w:rFonts w:ascii="Times New Roman" w:eastAsia="Times New Roman" w:hAnsi="Times New Roman" w:cs="Times New Roman"/>
                <w:b/>
                <w:sz w:val="20"/>
              </w:rPr>
              <w:t>Yes</w:t>
            </w:r>
          </w:p>
        </w:tc>
        <w:tc>
          <w:tcPr>
            <w:tcW w:w="3120" w:type="dxa"/>
            <w:vAlign w:val="center"/>
          </w:tcPr>
          <w:p w14:paraId="0C46D1B3" w14:textId="77777777" w:rsidR="002E3732" w:rsidRDefault="0042453A">
            <w:r>
              <w:rPr>
                <w:rFonts w:ascii="Times New Roman" w:eastAsia="Times New Roman" w:hAnsi="Times New Roman" w:cs="Times New Roman"/>
                <w:b/>
                <w:sz w:val="20"/>
              </w:rPr>
              <w:t>No</w:t>
            </w:r>
          </w:p>
        </w:tc>
      </w:tr>
      <w:tr w:rsidR="002E3732" w14:paraId="664845AF" w14:textId="77777777">
        <w:tc>
          <w:tcPr>
            <w:tcW w:w="3120" w:type="dxa"/>
            <w:vAlign w:val="center"/>
          </w:tcPr>
          <w:p w14:paraId="330FF8F9" w14:textId="77777777" w:rsidR="002E3732" w:rsidRDefault="0042453A">
            <w:r>
              <w:rPr>
                <w:rFonts w:ascii="Times New Roman" w:eastAsia="Times New Roman" w:hAnsi="Times New Roman" w:cs="Times New Roman"/>
                <w:sz w:val="20"/>
              </w:rPr>
              <w:t>4 to 6 rooms available (including 1 conference room)</w:t>
            </w:r>
          </w:p>
        </w:tc>
        <w:tc>
          <w:tcPr>
            <w:tcW w:w="3120" w:type="dxa"/>
            <w:vAlign w:val="center"/>
          </w:tcPr>
          <w:p w14:paraId="06CF3EC7" w14:textId="77777777" w:rsidR="002E3732" w:rsidRDefault="0042453A">
            <w:r>
              <w:rPr>
                <w:rFonts w:ascii="Times New Roman" w:eastAsia="Times New Roman" w:hAnsi="Times New Roman" w:cs="Times New Roman"/>
                <w:sz w:val="20"/>
              </w:rPr>
              <w:t>☐</w:t>
            </w:r>
          </w:p>
        </w:tc>
        <w:tc>
          <w:tcPr>
            <w:tcW w:w="3120" w:type="dxa"/>
            <w:vAlign w:val="center"/>
          </w:tcPr>
          <w:p w14:paraId="57A8155C" w14:textId="77777777" w:rsidR="002E3732" w:rsidRDefault="0042453A">
            <w:r>
              <w:rPr>
                <w:rFonts w:ascii="Times New Roman" w:eastAsia="Times New Roman" w:hAnsi="Times New Roman" w:cs="Times New Roman"/>
                <w:sz w:val="20"/>
              </w:rPr>
              <w:t>☐</w:t>
            </w:r>
          </w:p>
        </w:tc>
      </w:tr>
      <w:tr w:rsidR="002E3732" w14:paraId="249AFA7C" w14:textId="77777777">
        <w:tc>
          <w:tcPr>
            <w:tcW w:w="3120" w:type="dxa"/>
            <w:vAlign w:val="center"/>
          </w:tcPr>
          <w:p w14:paraId="7DA62D8D" w14:textId="77777777" w:rsidR="002E3732" w:rsidRDefault="0042453A">
            <w:r>
              <w:rPr>
                <w:rFonts w:ascii="Times New Roman" w:eastAsia="Times New Roman" w:hAnsi="Times New Roman" w:cs="Times New Roman"/>
                <w:sz w:val="20"/>
              </w:rPr>
              <w:t>Reception/entry space suitable</w:t>
            </w:r>
          </w:p>
        </w:tc>
        <w:tc>
          <w:tcPr>
            <w:tcW w:w="3120" w:type="dxa"/>
            <w:vAlign w:val="center"/>
          </w:tcPr>
          <w:p w14:paraId="6B2E7866" w14:textId="77777777" w:rsidR="002E3732" w:rsidRDefault="0042453A">
            <w:r>
              <w:rPr>
                <w:rFonts w:ascii="Times New Roman" w:eastAsia="Times New Roman" w:hAnsi="Times New Roman" w:cs="Times New Roman"/>
                <w:sz w:val="20"/>
              </w:rPr>
              <w:t>☐</w:t>
            </w:r>
          </w:p>
        </w:tc>
        <w:tc>
          <w:tcPr>
            <w:tcW w:w="3120" w:type="dxa"/>
            <w:vAlign w:val="center"/>
          </w:tcPr>
          <w:p w14:paraId="70CDDCC2" w14:textId="77777777" w:rsidR="002E3732" w:rsidRDefault="0042453A">
            <w:r>
              <w:rPr>
                <w:rFonts w:ascii="Times New Roman" w:eastAsia="Times New Roman" w:hAnsi="Times New Roman" w:cs="Times New Roman"/>
                <w:sz w:val="20"/>
              </w:rPr>
              <w:t>☐</w:t>
            </w:r>
          </w:p>
        </w:tc>
      </w:tr>
      <w:tr w:rsidR="002E3732" w14:paraId="6C33704A" w14:textId="77777777">
        <w:tc>
          <w:tcPr>
            <w:tcW w:w="3120" w:type="dxa"/>
            <w:vAlign w:val="center"/>
          </w:tcPr>
          <w:p w14:paraId="68883233" w14:textId="77777777" w:rsidR="002E3732" w:rsidRDefault="0042453A">
            <w:r>
              <w:rPr>
                <w:rFonts w:ascii="Times New Roman" w:eastAsia="Times New Roman" w:hAnsi="Times New Roman" w:cs="Times New Roman"/>
                <w:sz w:val="20"/>
              </w:rPr>
              <w:t>Washrooms adequate for staff</w:t>
            </w:r>
          </w:p>
        </w:tc>
        <w:tc>
          <w:tcPr>
            <w:tcW w:w="3120" w:type="dxa"/>
            <w:vAlign w:val="center"/>
          </w:tcPr>
          <w:p w14:paraId="4BFAAF7C" w14:textId="77777777" w:rsidR="002E3732" w:rsidRDefault="0042453A">
            <w:r>
              <w:rPr>
                <w:rFonts w:ascii="Times New Roman" w:eastAsia="Times New Roman" w:hAnsi="Times New Roman" w:cs="Times New Roman"/>
                <w:sz w:val="20"/>
              </w:rPr>
              <w:t>☐</w:t>
            </w:r>
          </w:p>
        </w:tc>
        <w:tc>
          <w:tcPr>
            <w:tcW w:w="3120" w:type="dxa"/>
            <w:vAlign w:val="center"/>
          </w:tcPr>
          <w:p w14:paraId="6B2B0388" w14:textId="77777777" w:rsidR="002E3732" w:rsidRDefault="0042453A">
            <w:r>
              <w:rPr>
                <w:rFonts w:ascii="Times New Roman" w:eastAsia="Times New Roman" w:hAnsi="Times New Roman" w:cs="Times New Roman"/>
                <w:sz w:val="20"/>
              </w:rPr>
              <w:t>☐</w:t>
            </w:r>
          </w:p>
        </w:tc>
      </w:tr>
      <w:tr w:rsidR="002E3732" w14:paraId="3BE991FE" w14:textId="77777777">
        <w:tc>
          <w:tcPr>
            <w:tcW w:w="3120" w:type="dxa"/>
            <w:vAlign w:val="center"/>
          </w:tcPr>
          <w:p w14:paraId="0C67B8B4" w14:textId="77777777" w:rsidR="002E3732" w:rsidRDefault="0042453A">
            <w:r>
              <w:rPr>
                <w:rFonts w:ascii="Times New Roman" w:eastAsia="Times New Roman" w:hAnsi="Times New Roman" w:cs="Times New Roman"/>
                <w:sz w:val="20"/>
              </w:rPr>
              <w:t>Parking available</w:t>
            </w:r>
          </w:p>
        </w:tc>
        <w:tc>
          <w:tcPr>
            <w:tcW w:w="3120" w:type="dxa"/>
            <w:vAlign w:val="center"/>
          </w:tcPr>
          <w:p w14:paraId="02258193" w14:textId="77777777" w:rsidR="002E3732" w:rsidRDefault="0042453A">
            <w:r>
              <w:rPr>
                <w:rFonts w:ascii="Times New Roman" w:eastAsia="Times New Roman" w:hAnsi="Times New Roman" w:cs="Times New Roman"/>
                <w:sz w:val="20"/>
              </w:rPr>
              <w:t>☐</w:t>
            </w:r>
          </w:p>
        </w:tc>
        <w:tc>
          <w:tcPr>
            <w:tcW w:w="3120" w:type="dxa"/>
            <w:vAlign w:val="center"/>
          </w:tcPr>
          <w:p w14:paraId="73E89002" w14:textId="77777777" w:rsidR="002E3732" w:rsidRDefault="0042453A">
            <w:r>
              <w:rPr>
                <w:rFonts w:ascii="Times New Roman" w:eastAsia="Times New Roman" w:hAnsi="Times New Roman" w:cs="Times New Roman"/>
                <w:sz w:val="20"/>
              </w:rPr>
              <w:t>☐</w:t>
            </w:r>
          </w:p>
        </w:tc>
      </w:tr>
      <w:tr w:rsidR="002E3732" w14:paraId="19BA8962" w14:textId="77777777">
        <w:tc>
          <w:tcPr>
            <w:tcW w:w="3120" w:type="dxa"/>
            <w:vAlign w:val="center"/>
          </w:tcPr>
          <w:p w14:paraId="0A929205" w14:textId="77777777" w:rsidR="002E3732" w:rsidRDefault="0042453A">
            <w:r>
              <w:rPr>
                <w:rFonts w:ascii="Times New Roman" w:eastAsia="Times New Roman" w:hAnsi="Times New Roman" w:cs="Times New Roman"/>
                <w:sz w:val="20"/>
              </w:rPr>
              <w:t>Secure area and safe access</w:t>
            </w:r>
          </w:p>
        </w:tc>
        <w:tc>
          <w:tcPr>
            <w:tcW w:w="3120" w:type="dxa"/>
            <w:vAlign w:val="center"/>
          </w:tcPr>
          <w:p w14:paraId="33F88E01" w14:textId="77777777" w:rsidR="002E3732" w:rsidRDefault="0042453A">
            <w:r>
              <w:rPr>
                <w:rFonts w:ascii="Times New Roman" w:eastAsia="Times New Roman" w:hAnsi="Times New Roman" w:cs="Times New Roman"/>
                <w:sz w:val="20"/>
              </w:rPr>
              <w:t>☐</w:t>
            </w:r>
          </w:p>
        </w:tc>
        <w:tc>
          <w:tcPr>
            <w:tcW w:w="3120" w:type="dxa"/>
            <w:vAlign w:val="center"/>
          </w:tcPr>
          <w:p w14:paraId="616C7B14" w14:textId="77777777" w:rsidR="002E3732" w:rsidRDefault="0042453A">
            <w:r>
              <w:rPr>
                <w:rFonts w:ascii="Times New Roman" w:eastAsia="Times New Roman" w:hAnsi="Times New Roman" w:cs="Times New Roman"/>
                <w:sz w:val="20"/>
              </w:rPr>
              <w:t>☐</w:t>
            </w:r>
          </w:p>
        </w:tc>
      </w:tr>
      <w:tr w:rsidR="002E3732" w14:paraId="37EE9704" w14:textId="77777777">
        <w:tc>
          <w:tcPr>
            <w:tcW w:w="3120" w:type="dxa"/>
            <w:vAlign w:val="center"/>
          </w:tcPr>
          <w:p w14:paraId="24352349" w14:textId="77777777" w:rsidR="002E3732" w:rsidRDefault="0042453A">
            <w:r>
              <w:rPr>
                <w:rFonts w:ascii="Times New Roman" w:eastAsia="Times New Roman" w:hAnsi="Times New Roman" w:cs="Times New Roman"/>
                <w:sz w:val="20"/>
              </w:rPr>
              <w:t>Electricity and water functional</w:t>
            </w:r>
          </w:p>
        </w:tc>
        <w:tc>
          <w:tcPr>
            <w:tcW w:w="3120" w:type="dxa"/>
            <w:vAlign w:val="center"/>
          </w:tcPr>
          <w:p w14:paraId="25976137" w14:textId="77777777" w:rsidR="002E3732" w:rsidRDefault="0042453A">
            <w:r>
              <w:rPr>
                <w:rFonts w:ascii="Times New Roman" w:eastAsia="Times New Roman" w:hAnsi="Times New Roman" w:cs="Times New Roman"/>
                <w:sz w:val="20"/>
              </w:rPr>
              <w:t>☐</w:t>
            </w:r>
          </w:p>
        </w:tc>
        <w:tc>
          <w:tcPr>
            <w:tcW w:w="3120" w:type="dxa"/>
            <w:vAlign w:val="center"/>
          </w:tcPr>
          <w:p w14:paraId="3B794F93" w14:textId="77777777" w:rsidR="002E3732" w:rsidRDefault="0042453A">
            <w:r>
              <w:rPr>
                <w:rFonts w:ascii="Times New Roman" w:eastAsia="Times New Roman" w:hAnsi="Times New Roman" w:cs="Times New Roman"/>
                <w:sz w:val="20"/>
              </w:rPr>
              <w:t>☐</w:t>
            </w:r>
          </w:p>
        </w:tc>
      </w:tr>
      <w:tr w:rsidR="002E3732" w14:paraId="33BF67F8" w14:textId="77777777">
        <w:tc>
          <w:tcPr>
            <w:tcW w:w="3120" w:type="dxa"/>
            <w:vAlign w:val="center"/>
          </w:tcPr>
          <w:p w14:paraId="57243B69" w14:textId="77777777" w:rsidR="002E3732" w:rsidRDefault="0042453A">
            <w:r>
              <w:rPr>
                <w:rFonts w:ascii="Times New Roman" w:eastAsia="Times New Roman" w:hAnsi="Times New Roman" w:cs="Times New Roman"/>
                <w:sz w:val="20"/>
              </w:rPr>
              <w:t>No leakage/major defects</w:t>
            </w:r>
          </w:p>
        </w:tc>
        <w:tc>
          <w:tcPr>
            <w:tcW w:w="3120" w:type="dxa"/>
            <w:vAlign w:val="center"/>
          </w:tcPr>
          <w:p w14:paraId="24080583" w14:textId="77777777" w:rsidR="002E3732" w:rsidRDefault="0042453A">
            <w:r>
              <w:rPr>
                <w:rFonts w:ascii="Times New Roman" w:eastAsia="Times New Roman" w:hAnsi="Times New Roman" w:cs="Times New Roman"/>
                <w:sz w:val="20"/>
              </w:rPr>
              <w:t>☐</w:t>
            </w:r>
          </w:p>
        </w:tc>
        <w:tc>
          <w:tcPr>
            <w:tcW w:w="3120" w:type="dxa"/>
            <w:vAlign w:val="center"/>
          </w:tcPr>
          <w:p w14:paraId="62C82850" w14:textId="77777777" w:rsidR="002E3732" w:rsidRDefault="0042453A">
            <w:r>
              <w:rPr>
                <w:rFonts w:ascii="Times New Roman" w:eastAsia="Times New Roman" w:hAnsi="Times New Roman" w:cs="Times New Roman"/>
                <w:sz w:val="20"/>
              </w:rPr>
              <w:t>☐</w:t>
            </w:r>
          </w:p>
        </w:tc>
      </w:tr>
      <w:tr w:rsidR="002E3732" w14:paraId="792585EF" w14:textId="77777777">
        <w:tc>
          <w:tcPr>
            <w:tcW w:w="3120" w:type="dxa"/>
            <w:vAlign w:val="center"/>
          </w:tcPr>
          <w:p w14:paraId="510465F1" w14:textId="77777777" w:rsidR="002E3732" w:rsidRDefault="0042453A">
            <w:r>
              <w:rPr>
                <w:rFonts w:ascii="Times New Roman" w:eastAsia="Times New Roman" w:hAnsi="Times New Roman" w:cs="Times New Roman"/>
                <w:sz w:val="20"/>
              </w:rPr>
              <w:t>No ownership dispute/litigation affecting tenancy</w:t>
            </w:r>
          </w:p>
        </w:tc>
        <w:tc>
          <w:tcPr>
            <w:tcW w:w="3120" w:type="dxa"/>
            <w:vAlign w:val="center"/>
          </w:tcPr>
          <w:p w14:paraId="30C7A804" w14:textId="77777777" w:rsidR="002E3732" w:rsidRDefault="0042453A">
            <w:r>
              <w:rPr>
                <w:rFonts w:ascii="Times New Roman" w:eastAsia="Times New Roman" w:hAnsi="Times New Roman" w:cs="Times New Roman"/>
                <w:sz w:val="20"/>
              </w:rPr>
              <w:t>☐</w:t>
            </w:r>
          </w:p>
        </w:tc>
        <w:tc>
          <w:tcPr>
            <w:tcW w:w="3120" w:type="dxa"/>
            <w:vAlign w:val="center"/>
          </w:tcPr>
          <w:p w14:paraId="768576A5" w14:textId="77777777" w:rsidR="002E3732" w:rsidRDefault="0042453A">
            <w:r>
              <w:rPr>
                <w:rFonts w:ascii="Times New Roman" w:eastAsia="Times New Roman" w:hAnsi="Times New Roman" w:cs="Times New Roman"/>
                <w:sz w:val="20"/>
              </w:rPr>
              <w:t>☐</w:t>
            </w:r>
          </w:p>
        </w:tc>
      </w:tr>
      <w:tr w:rsidR="002E3732" w14:paraId="5AF66321" w14:textId="77777777">
        <w:tc>
          <w:tcPr>
            <w:tcW w:w="3120" w:type="dxa"/>
            <w:vAlign w:val="center"/>
          </w:tcPr>
          <w:p w14:paraId="2F90148A" w14:textId="77777777" w:rsidR="002E3732" w:rsidRDefault="0042453A">
            <w:r>
              <w:rPr>
                <w:rFonts w:ascii="Times New Roman" w:eastAsia="Times New Roman" w:hAnsi="Times New Roman" w:cs="Times New Roman"/>
                <w:sz w:val="20"/>
              </w:rPr>
              <w:t>Internet service available in the area</w:t>
            </w:r>
          </w:p>
        </w:tc>
        <w:tc>
          <w:tcPr>
            <w:tcW w:w="3120" w:type="dxa"/>
            <w:vAlign w:val="center"/>
          </w:tcPr>
          <w:p w14:paraId="4570CF92" w14:textId="77777777" w:rsidR="002E3732" w:rsidRDefault="0042453A">
            <w:r>
              <w:rPr>
                <w:rFonts w:ascii="Times New Roman" w:eastAsia="Times New Roman" w:hAnsi="Times New Roman" w:cs="Times New Roman"/>
                <w:sz w:val="20"/>
              </w:rPr>
              <w:t>☐</w:t>
            </w:r>
          </w:p>
        </w:tc>
        <w:tc>
          <w:tcPr>
            <w:tcW w:w="3120" w:type="dxa"/>
            <w:vAlign w:val="center"/>
          </w:tcPr>
          <w:p w14:paraId="13D7DAED" w14:textId="77777777" w:rsidR="002E3732" w:rsidRDefault="0042453A">
            <w:r>
              <w:rPr>
                <w:rFonts w:ascii="Times New Roman" w:eastAsia="Times New Roman" w:hAnsi="Times New Roman" w:cs="Times New Roman"/>
                <w:sz w:val="20"/>
              </w:rPr>
              <w:t>☐</w:t>
            </w:r>
          </w:p>
        </w:tc>
      </w:tr>
      <w:tr w:rsidR="002E3732" w14:paraId="11D24AFB" w14:textId="77777777">
        <w:tc>
          <w:tcPr>
            <w:tcW w:w="3120" w:type="dxa"/>
            <w:vAlign w:val="center"/>
          </w:tcPr>
          <w:p w14:paraId="3945C932" w14:textId="77777777" w:rsidR="002E3732" w:rsidRDefault="0042453A">
            <w:r>
              <w:rPr>
                <w:rFonts w:ascii="Times New Roman" w:eastAsia="Times New Roman" w:hAnsi="Times New Roman" w:cs="Times New Roman"/>
                <w:sz w:val="20"/>
              </w:rPr>
              <w:t>Notes (if any)</w:t>
            </w:r>
          </w:p>
        </w:tc>
        <w:tc>
          <w:tcPr>
            <w:tcW w:w="3120" w:type="dxa"/>
            <w:vAlign w:val="center"/>
          </w:tcPr>
          <w:p w14:paraId="454465B2" w14:textId="77777777" w:rsidR="002E3732" w:rsidRDefault="002E3732"/>
        </w:tc>
        <w:tc>
          <w:tcPr>
            <w:tcW w:w="3120" w:type="dxa"/>
            <w:vAlign w:val="center"/>
          </w:tcPr>
          <w:p w14:paraId="6BFE3208" w14:textId="77777777" w:rsidR="002E3732" w:rsidRDefault="002E3732"/>
        </w:tc>
      </w:tr>
    </w:tbl>
    <w:p w14:paraId="4B932C37" w14:textId="18E2934F" w:rsidR="002E3732" w:rsidRDefault="002E3732"/>
    <w:p w14:paraId="68141A30" w14:textId="77777777" w:rsidR="002E3732" w:rsidRDefault="0042453A">
      <w:r>
        <w:rPr>
          <w:rFonts w:ascii="Times New Roman" w:eastAsia="Times New Roman" w:hAnsi="Times New Roman" w:cs="Times New Roman"/>
          <w:b/>
          <w:sz w:val="24"/>
        </w:rPr>
        <w:t>Annex C - Price Schedule (PKR)</w:t>
      </w:r>
    </w:p>
    <w:tbl>
      <w:tblPr>
        <w:tblStyle w:val="TableGrid"/>
        <w:tblW w:w="0" w:type="auto"/>
        <w:tblLook w:val="04A0" w:firstRow="1" w:lastRow="0" w:firstColumn="1" w:lastColumn="0" w:noHBand="0" w:noVBand="1"/>
      </w:tblPr>
      <w:tblGrid>
        <w:gridCol w:w="3178"/>
        <w:gridCol w:w="3178"/>
        <w:gridCol w:w="3178"/>
      </w:tblGrid>
      <w:tr w:rsidR="002E3732" w14:paraId="73597D81" w14:textId="77777777" w:rsidTr="008F2D8E">
        <w:trPr>
          <w:trHeight w:val="361"/>
        </w:trPr>
        <w:tc>
          <w:tcPr>
            <w:tcW w:w="3178" w:type="dxa"/>
            <w:vAlign w:val="center"/>
          </w:tcPr>
          <w:p w14:paraId="663D85F7" w14:textId="77777777" w:rsidR="002E3732" w:rsidRDefault="0042453A">
            <w:r>
              <w:rPr>
                <w:rFonts w:ascii="Times New Roman" w:eastAsia="Times New Roman" w:hAnsi="Times New Roman" w:cs="Times New Roman"/>
                <w:b/>
                <w:sz w:val="20"/>
              </w:rPr>
              <w:t>Item</w:t>
            </w:r>
          </w:p>
        </w:tc>
        <w:tc>
          <w:tcPr>
            <w:tcW w:w="3178" w:type="dxa"/>
            <w:vAlign w:val="center"/>
          </w:tcPr>
          <w:p w14:paraId="61494F76" w14:textId="77777777" w:rsidR="002E3732" w:rsidRDefault="0042453A">
            <w:r>
              <w:rPr>
                <w:rFonts w:ascii="Times New Roman" w:eastAsia="Times New Roman" w:hAnsi="Times New Roman" w:cs="Times New Roman"/>
                <w:b/>
                <w:sz w:val="20"/>
              </w:rPr>
              <w:t>Amount (PKR)</w:t>
            </w:r>
          </w:p>
        </w:tc>
        <w:tc>
          <w:tcPr>
            <w:tcW w:w="3178" w:type="dxa"/>
            <w:vAlign w:val="center"/>
          </w:tcPr>
          <w:p w14:paraId="547A4FF0" w14:textId="77777777" w:rsidR="002E3732" w:rsidRDefault="0042453A">
            <w:r>
              <w:rPr>
                <w:rFonts w:ascii="Times New Roman" w:eastAsia="Times New Roman" w:hAnsi="Times New Roman" w:cs="Times New Roman"/>
                <w:b/>
                <w:sz w:val="20"/>
              </w:rPr>
              <w:t>Notes</w:t>
            </w:r>
          </w:p>
        </w:tc>
      </w:tr>
      <w:tr w:rsidR="002E3732" w14:paraId="2A852234" w14:textId="77777777" w:rsidTr="008F2D8E">
        <w:trPr>
          <w:trHeight w:val="400"/>
        </w:trPr>
        <w:tc>
          <w:tcPr>
            <w:tcW w:w="3178" w:type="dxa"/>
            <w:vAlign w:val="center"/>
          </w:tcPr>
          <w:p w14:paraId="4B30BD77" w14:textId="77777777" w:rsidR="002E3732" w:rsidRDefault="0042453A">
            <w:r>
              <w:rPr>
                <w:rFonts w:ascii="Times New Roman" w:eastAsia="Times New Roman" w:hAnsi="Times New Roman" w:cs="Times New Roman"/>
                <w:sz w:val="20"/>
              </w:rPr>
              <w:t>Monthly Rent</w:t>
            </w:r>
          </w:p>
        </w:tc>
        <w:tc>
          <w:tcPr>
            <w:tcW w:w="3178" w:type="dxa"/>
            <w:vAlign w:val="center"/>
          </w:tcPr>
          <w:p w14:paraId="27E164F5" w14:textId="77777777" w:rsidR="002E3732" w:rsidRDefault="002E3732"/>
        </w:tc>
        <w:tc>
          <w:tcPr>
            <w:tcW w:w="3178" w:type="dxa"/>
            <w:vAlign w:val="center"/>
          </w:tcPr>
          <w:p w14:paraId="0CEAE5F8" w14:textId="77777777" w:rsidR="002E3732" w:rsidRDefault="002E3732"/>
        </w:tc>
      </w:tr>
      <w:tr w:rsidR="002E3732" w14:paraId="73AE5C91" w14:textId="77777777" w:rsidTr="008F2D8E">
        <w:trPr>
          <w:trHeight w:val="418"/>
        </w:trPr>
        <w:tc>
          <w:tcPr>
            <w:tcW w:w="3178" w:type="dxa"/>
            <w:vAlign w:val="center"/>
          </w:tcPr>
          <w:p w14:paraId="507DE6D4" w14:textId="77777777" w:rsidR="002E3732" w:rsidRDefault="0042453A">
            <w:r>
              <w:rPr>
                <w:rFonts w:ascii="Times New Roman" w:eastAsia="Times New Roman" w:hAnsi="Times New Roman" w:cs="Times New Roman"/>
                <w:sz w:val="20"/>
              </w:rPr>
              <w:t>Annual Rent (12 months)</w:t>
            </w:r>
          </w:p>
        </w:tc>
        <w:tc>
          <w:tcPr>
            <w:tcW w:w="3178" w:type="dxa"/>
            <w:vAlign w:val="center"/>
          </w:tcPr>
          <w:p w14:paraId="090D26DD" w14:textId="77777777" w:rsidR="002E3732" w:rsidRDefault="002E3732"/>
        </w:tc>
        <w:tc>
          <w:tcPr>
            <w:tcW w:w="3178" w:type="dxa"/>
            <w:vAlign w:val="center"/>
          </w:tcPr>
          <w:p w14:paraId="5898A993" w14:textId="77777777" w:rsidR="002E3732" w:rsidRDefault="002E3732"/>
        </w:tc>
      </w:tr>
      <w:tr w:rsidR="002E3732" w14:paraId="1DD96448" w14:textId="77777777" w:rsidTr="008F2D8E">
        <w:trPr>
          <w:trHeight w:val="400"/>
        </w:trPr>
        <w:tc>
          <w:tcPr>
            <w:tcW w:w="3178" w:type="dxa"/>
            <w:vAlign w:val="center"/>
          </w:tcPr>
          <w:p w14:paraId="032223A9" w14:textId="77777777" w:rsidR="002E3732" w:rsidRDefault="0042453A">
            <w:r>
              <w:rPr>
                <w:rFonts w:ascii="Times New Roman" w:eastAsia="Times New Roman" w:hAnsi="Times New Roman" w:cs="Times New Roman"/>
                <w:sz w:val="20"/>
              </w:rPr>
              <w:t>Security Deposit (Refundable)</w:t>
            </w:r>
          </w:p>
        </w:tc>
        <w:tc>
          <w:tcPr>
            <w:tcW w:w="3178" w:type="dxa"/>
            <w:vAlign w:val="center"/>
          </w:tcPr>
          <w:p w14:paraId="4FBEBCF8" w14:textId="77777777" w:rsidR="002E3732" w:rsidRDefault="002E3732"/>
        </w:tc>
        <w:tc>
          <w:tcPr>
            <w:tcW w:w="3178" w:type="dxa"/>
            <w:vAlign w:val="center"/>
          </w:tcPr>
          <w:p w14:paraId="6364673C" w14:textId="77777777" w:rsidR="002E3732" w:rsidRDefault="002E3732"/>
        </w:tc>
      </w:tr>
      <w:tr w:rsidR="002E3732" w14:paraId="767D0786" w14:textId="77777777" w:rsidTr="008F2D8E">
        <w:trPr>
          <w:trHeight w:val="724"/>
        </w:trPr>
        <w:tc>
          <w:tcPr>
            <w:tcW w:w="3178" w:type="dxa"/>
            <w:vAlign w:val="center"/>
          </w:tcPr>
          <w:p w14:paraId="37E8DED2" w14:textId="77777777" w:rsidR="002E3732" w:rsidRDefault="0042453A">
            <w:r>
              <w:rPr>
                <w:rFonts w:ascii="Times New Roman" w:eastAsia="Times New Roman" w:hAnsi="Times New Roman" w:cs="Times New Roman"/>
                <w:sz w:val="20"/>
              </w:rPr>
              <w:t>Fit-out / Minor Adjustments (if any)</w:t>
            </w:r>
          </w:p>
        </w:tc>
        <w:tc>
          <w:tcPr>
            <w:tcW w:w="3178" w:type="dxa"/>
            <w:vAlign w:val="center"/>
          </w:tcPr>
          <w:p w14:paraId="7BB8EEC2" w14:textId="77777777" w:rsidR="002E3732" w:rsidRDefault="002E3732"/>
        </w:tc>
        <w:tc>
          <w:tcPr>
            <w:tcW w:w="3178" w:type="dxa"/>
            <w:vAlign w:val="center"/>
          </w:tcPr>
          <w:p w14:paraId="00AC8BD4" w14:textId="77777777" w:rsidR="002E3732" w:rsidRDefault="002E3732"/>
        </w:tc>
      </w:tr>
      <w:tr w:rsidR="002E3732" w14:paraId="037DCAB2" w14:textId="77777777" w:rsidTr="008F2D8E">
        <w:trPr>
          <w:trHeight w:val="400"/>
        </w:trPr>
        <w:tc>
          <w:tcPr>
            <w:tcW w:w="3178" w:type="dxa"/>
            <w:vAlign w:val="center"/>
          </w:tcPr>
          <w:p w14:paraId="359692C6" w14:textId="77777777" w:rsidR="002E3732" w:rsidRDefault="0042453A">
            <w:r>
              <w:rPr>
                <w:rFonts w:ascii="Times New Roman" w:eastAsia="Times New Roman" w:hAnsi="Times New Roman" w:cs="Times New Roman"/>
                <w:sz w:val="20"/>
              </w:rPr>
              <w:t>Stamp Duty and Registration</w:t>
            </w:r>
          </w:p>
        </w:tc>
        <w:tc>
          <w:tcPr>
            <w:tcW w:w="3178" w:type="dxa"/>
            <w:vAlign w:val="center"/>
          </w:tcPr>
          <w:p w14:paraId="6C8974F1" w14:textId="77777777" w:rsidR="002E3732" w:rsidRDefault="002E3732"/>
        </w:tc>
        <w:tc>
          <w:tcPr>
            <w:tcW w:w="3178" w:type="dxa"/>
            <w:vAlign w:val="center"/>
          </w:tcPr>
          <w:p w14:paraId="70583889" w14:textId="77777777" w:rsidR="002E3732" w:rsidRDefault="002E3732"/>
        </w:tc>
      </w:tr>
      <w:tr w:rsidR="002E3732" w14:paraId="1BB2BB65" w14:textId="77777777" w:rsidTr="008F2D8E">
        <w:trPr>
          <w:trHeight w:val="418"/>
        </w:trPr>
        <w:tc>
          <w:tcPr>
            <w:tcW w:w="3178" w:type="dxa"/>
            <w:vAlign w:val="center"/>
          </w:tcPr>
          <w:p w14:paraId="0BD5C9F0" w14:textId="77777777" w:rsidR="002E3732" w:rsidRDefault="0042453A">
            <w:r>
              <w:rPr>
                <w:rFonts w:ascii="Times New Roman" w:eastAsia="Times New Roman" w:hAnsi="Times New Roman" w:cs="Times New Roman"/>
                <w:sz w:val="20"/>
              </w:rPr>
              <w:t>Property Commission (if any)</w:t>
            </w:r>
          </w:p>
        </w:tc>
        <w:tc>
          <w:tcPr>
            <w:tcW w:w="3178" w:type="dxa"/>
            <w:vAlign w:val="center"/>
          </w:tcPr>
          <w:p w14:paraId="23B0A34D" w14:textId="77777777" w:rsidR="002E3732" w:rsidRDefault="002E3732"/>
        </w:tc>
        <w:tc>
          <w:tcPr>
            <w:tcW w:w="3178" w:type="dxa"/>
            <w:vAlign w:val="center"/>
          </w:tcPr>
          <w:p w14:paraId="4A7593C5" w14:textId="77777777" w:rsidR="002E3732" w:rsidRDefault="002E3732"/>
        </w:tc>
      </w:tr>
      <w:tr w:rsidR="002E3732" w14:paraId="1DC0765D" w14:textId="77777777" w:rsidTr="008F2D8E">
        <w:trPr>
          <w:trHeight w:val="400"/>
        </w:trPr>
        <w:tc>
          <w:tcPr>
            <w:tcW w:w="3178" w:type="dxa"/>
            <w:vAlign w:val="center"/>
          </w:tcPr>
          <w:p w14:paraId="32CBC877" w14:textId="77777777" w:rsidR="002E3732" w:rsidRDefault="0042453A">
            <w:r>
              <w:rPr>
                <w:rFonts w:ascii="Times New Roman" w:eastAsia="Times New Roman" w:hAnsi="Times New Roman" w:cs="Times New Roman"/>
                <w:sz w:val="20"/>
              </w:rPr>
              <w:t>Utilities (inclusive/exclusive)</w:t>
            </w:r>
          </w:p>
        </w:tc>
        <w:tc>
          <w:tcPr>
            <w:tcW w:w="3178" w:type="dxa"/>
            <w:vAlign w:val="center"/>
          </w:tcPr>
          <w:p w14:paraId="4ED64E9A" w14:textId="77777777" w:rsidR="002E3732" w:rsidRDefault="002E3732"/>
        </w:tc>
        <w:tc>
          <w:tcPr>
            <w:tcW w:w="3178" w:type="dxa"/>
            <w:vAlign w:val="center"/>
          </w:tcPr>
          <w:p w14:paraId="0E924DD4" w14:textId="77777777" w:rsidR="002E3732" w:rsidRDefault="002E3732"/>
        </w:tc>
      </w:tr>
    </w:tbl>
    <w:p w14:paraId="48CF0C8E" w14:textId="6A536CB6" w:rsidR="0042453A" w:rsidRDefault="0042453A" w:rsidP="00AC4BE1"/>
    <w:sectPr w:rsidR="0042453A" w:rsidSect="00CB27AC">
      <w:pgSz w:w="11906" w:h="16838" w:code="9"/>
      <w:pgMar w:top="2790" w:right="90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1610229">
    <w:abstractNumId w:val="8"/>
  </w:num>
  <w:num w:numId="2" w16cid:durableId="1700544402">
    <w:abstractNumId w:val="6"/>
  </w:num>
  <w:num w:numId="3" w16cid:durableId="1705712853">
    <w:abstractNumId w:val="5"/>
  </w:num>
  <w:num w:numId="4" w16cid:durableId="1304500343">
    <w:abstractNumId w:val="4"/>
  </w:num>
  <w:num w:numId="5" w16cid:durableId="2127658596">
    <w:abstractNumId w:val="7"/>
  </w:num>
  <w:num w:numId="6" w16cid:durableId="541747159">
    <w:abstractNumId w:val="3"/>
  </w:num>
  <w:num w:numId="7" w16cid:durableId="2102752125">
    <w:abstractNumId w:val="2"/>
  </w:num>
  <w:num w:numId="8" w16cid:durableId="1788616259">
    <w:abstractNumId w:val="1"/>
  </w:num>
  <w:num w:numId="9" w16cid:durableId="1601254715">
    <w:abstractNumId w:val="0"/>
  </w:num>
  <w:num w:numId="10" w16cid:durableId="621420908">
    <w:abstractNumId w:val="8"/>
  </w:num>
  <w:num w:numId="11" w16cid:durableId="74671312">
    <w:abstractNumId w:val="8"/>
  </w:num>
  <w:num w:numId="12" w16cid:durableId="61342437">
    <w:abstractNumId w:val="8"/>
  </w:num>
  <w:num w:numId="13" w16cid:durableId="15782044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D0E"/>
    <w:rsid w:val="00025326"/>
    <w:rsid w:val="00034616"/>
    <w:rsid w:val="0006063C"/>
    <w:rsid w:val="00137A5E"/>
    <w:rsid w:val="0015074B"/>
    <w:rsid w:val="001B2257"/>
    <w:rsid w:val="001B6624"/>
    <w:rsid w:val="00222F4C"/>
    <w:rsid w:val="0029639D"/>
    <w:rsid w:val="002E3732"/>
    <w:rsid w:val="00326F90"/>
    <w:rsid w:val="00360E49"/>
    <w:rsid w:val="003F0B7C"/>
    <w:rsid w:val="0042453A"/>
    <w:rsid w:val="006A6737"/>
    <w:rsid w:val="006A7FCD"/>
    <w:rsid w:val="006C5091"/>
    <w:rsid w:val="0082167F"/>
    <w:rsid w:val="008843A9"/>
    <w:rsid w:val="00886899"/>
    <w:rsid w:val="008B3403"/>
    <w:rsid w:val="008F2D8E"/>
    <w:rsid w:val="0096407A"/>
    <w:rsid w:val="00994770"/>
    <w:rsid w:val="009C622A"/>
    <w:rsid w:val="009E477C"/>
    <w:rsid w:val="00A37E28"/>
    <w:rsid w:val="00A6038C"/>
    <w:rsid w:val="00A8701E"/>
    <w:rsid w:val="00AA1D8D"/>
    <w:rsid w:val="00AC4BE1"/>
    <w:rsid w:val="00AE2A0D"/>
    <w:rsid w:val="00B47730"/>
    <w:rsid w:val="00BE4687"/>
    <w:rsid w:val="00C81FF5"/>
    <w:rsid w:val="00CB0664"/>
    <w:rsid w:val="00CB27AC"/>
    <w:rsid w:val="00CC27AA"/>
    <w:rsid w:val="00CE56D2"/>
    <w:rsid w:val="00CE674C"/>
    <w:rsid w:val="00D04C54"/>
    <w:rsid w:val="00D32C60"/>
    <w:rsid w:val="00DE2EC6"/>
    <w:rsid w:val="00E10000"/>
    <w:rsid w:val="00EC020D"/>
    <w:rsid w:val="00EE5086"/>
    <w:rsid w:val="00F51E34"/>
    <w:rsid w:val="00F52BE2"/>
    <w:rsid w:val="00F575EC"/>
    <w:rsid w:val="00FB68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750C361-2C54-4638-8A34-A64A4B85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Manager Admin</cp:lastModifiedBy>
  <cp:revision>42</cp:revision>
  <cp:lastPrinted>2025-12-23T07:11:00Z</cp:lastPrinted>
  <dcterms:created xsi:type="dcterms:W3CDTF">2013-12-23T23:15:00Z</dcterms:created>
  <dcterms:modified xsi:type="dcterms:W3CDTF">2026-09-15T08:24:00Z</dcterms:modified>
  <cp:category/>
</cp:coreProperties>
</file>